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3C9" w:rsidRPr="009153C9" w:rsidRDefault="009153C9" w:rsidP="009153C9">
      <w:pPr>
        <w:rPr>
          <w:sz w:val="20"/>
          <w:szCs w:val="20"/>
        </w:rPr>
      </w:pPr>
      <w:r w:rsidRPr="009153C9">
        <w:rPr>
          <w:sz w:val="20"/>
          <w:szCs w:val="20"/>
        </w:rPr>
        <w:t>At</w:t>
      </w:r>
      <w:r w:rsidRPr="009153C9">
        <w:rPr>
          <w:sz w:val="20"/>
          <w:szCs w:val="20"/>
        </w:rPr>
        <w:t xml:space="preserve"> Enfys Hapus Nursery </w:t>
      </w:r>
      <w:r w:rsidRPr="009153C9">
        <w:rPr>
          <w:sz w:val="20"/>
          <w:szCs w:val="20"/>
        </w:rPr>
        <w:t xml:space="preserve">we provide quality affordable </w:t>
      </w:r>
      <w:r w:rsidRPr="009153C9">
        <w:rPr>
          <w:sz w:val="20"/>
          <w:szCs w:val="20"/>
        </w:rPr>
        <w:t>childcare (in the meduim of Welsh and English)</w:t>
      </w:r>
      <w:r w:rsidRPr="009153C9">
        <w:rPr>
          <w:sz w:val="20"/>
          <w:szCs w:val="20"/>
        </w:rPr>
        <w:t xml:space="preserve"> for the local community. Quality childcare brings benefits for the whole community, enabling parents to return to work and combine employment with family life, and enabling employers to retain and recruit employees from the local community. </w:t>
      </w:r>
    </w:p>
    <w:p w:rsidR="009153C9" w:rsidRPr="009153C9" w:rsidRDefault="009153C9" w:rsidP="009153C9">
      <w:pPr>
        <w:rPr>
          <w:sz w:val="20"/>
          <w:szCs w:val="20"/>
        </w:rPr>
      </w:pPr>
      <w:bookmarkStart w:id="0" w:name="_GoBack"/>
      <w:bookmarkEnd w:id="0"/>
    </w:p>
    <w:p w:rsidR="009153C9" w:rsidRPr="009153C9" w:rsidRDefault="009153C9" w:rsidP="009153C9">
      <w:pPr>
        <w:rPr>
          <w:sz w:val="20"/>
          <w:szCs w:val="20"/>
        </w:rPr>
      </w:pPr>
      <w:r w:rsidRPr="009153C9">
        <w:rPr>
          <w:sz w:val="20"/>
          <w:szCs w:val="20"/>
        </w:rPr>
        <w:t>We want parents to feel confident about the quality of care that is provided for their child in order for them to have no concerns for their child’s health, welfare and early learning. To continuously develop our practice we regularly complete a self-evaluation cycle where we publish our opinions about the quality of our childcare and an action plan to implement emerging good practice from the sector.  We welcome parent’s opinions and contributions to the self evaluation process and actively seek feedback through questionnaires, parents’ evenings and informal discussion which is recorded.</w:t>
      </w:r>
    </w:p>
    <w:p w:rsidR="009153C9" w:rsidRPr="009153C9" w:rsidRDefault="009153C9" w:rsidP="009153C9">
      <w:pPr>
        <w:rPr>
          <w:sz w:val="20"/>
          <w:szCs w:val="20"/>
        </w:rPr>
      </w:pPr>
    </w:p>
    <w:p w:rsidR="009153C9" w:rsidRPr="009153C9" w:rsidRDefault="009153C9" w:rsidP="009153C9">
      <w:pPr>
        <w:rPr>
          <w:sz w:val="20"/>
          <w:szCs w:val="20"/>
        </w:rPr>
      </w:pPr>
      <w:r w:rsidRPr="009153C9">
        <w:rPr>
          <w:sz w:val="20"/>
          <w:szCs w:val="20"/>
        </w:rPr>
        <w:t>In order for</w:t>
      </w:r>
      <w:r w:rsidRPr="009153C9">
        <w:rPr>
          <w:sz w:val="20"/>
          <w:szCs w:val="20"/>
        </w:rPr>
        <w:t xml:space="preserve"> Enfys Hapus Nursery </w:t>
      </w:r>
      <w:r w:rsidRPr="009153C9">
        <w:rPr>
          <w:sz w:val="20"/>
          <w:szCs w:val="20"/>
        </w:rPr>
        <w:t>to run effectively and efficiently</w:t>
      </w:r>
      <w:r w:rsidRPr="009153C9">
        <w:rPr>
          <w:sz w:val="20"/>
          <w:szCs w:val="20"/>
        </w:rPr>
        <w:t xml:space="preserve"> to</w:t>
      </w:r>
      <w:r w:rsidRPr="009153C9">
        <w:rPr>
          <w:sz w:val="20"/>
          <w:szCs w:val="20"/>
        </w:rPr>
        <w:t xml:space="preserve"> serve local community needs, it is important that we have an operational plan that is implemented, reviewed and revised on a regular basis. This plan is a blueprint for managing the nursery. It describes how the nursery is run and what type of service is provided. It describes the nursery service, the structure of the nursery, who is responsible and guidance on practices and procedures. </w:t>
      </w:r>
    </w:p>
    <w:p w:rsidR="009153C9" w:rsidRPr="009153C9" w:rsidRDefault="009153C9" w:rsidP="009153C9">
      <w:pPr>
        <w:rPr>
          <w:sz w:val="20"/>
          <w:szCs w:val="20"/>
        </w:rPr>
      </w:pPr>
    </w:p>
    <w:p w:rsidR="009153C9" w:rsidRPr="009153C9" w:rsidRDefault="009153C9" w:rsidP="009153C9">
      <w:pPr>
        <w:rPr>
          <w:sz w:val="20"/>
          <w:szCs w:val="20"/>
        </w:rPr>
      </w:pPr>
      <w:r w:rsidRPr="009153C9">
        <w:rPr>
          <w:sz w:val="20"/>
          <w:szCs w:val="20"/>
        </w:rPr>
        <w:t>The plan is used by the nursery manager, staff, parents and outside agencies as a reference tool for general day-to-day practice and a tool against which to assess the quality of the service provided. Further information to support this can be found at:</w:t>
      </w:r>
    </w:p>
    <w:p w:rsidR="009153C9" w:rsidRPr="009153C9" w:rsidRDefault="009153C9" w:rsidP="009153C9">
      <w:pPr>
        <w:rPr>
          <w:sz w:val="20"/>
          <w:szCs w:val="20"/>
        </w:rPr>
      </w:pPr>
      <w:r w:rsidRPr="009153C9">
        <w:rPr>
          <w:sz w:val="20"/>
          <w:szCs w:val="20"/>
        </w:rPr>
        <w:t>http://cssiw.org.uk/docs/cssiw/publications/160411regchildcareen.pdf</w:t>
      </w:r>
    </w:p>
    <w:p w:rsidR="009153C9" w:rsidRPr="009153C9" w:rsidRDefault="009153C9" w:rsidP="009153C9">
      <w:pPr>
        <w:rPr>
          <w:sz w:val="20"/>
          <w:szCs w:val="20"/>
        </w:rPr>
      </w:pPr>
    </w:p>
    <w:p w:rsidR="009153C9" w:rsidRPr="009153C9" w:rsidRDefault="009153C9" w:rsidP="009153C9">
      <w:pPr>
        <w:rPr>
          <w:sz w:val="20"/>
          <w:szCs w:val="20"/>
        </w:rPr>
      </w:pPr>
      <w:r w:rsidRPr="009153C9">
        <w:rPr>
          <w:sz w:val="20"/>
          <w:szCs w:val="20"/>
        </w:rPr>
        <w:t>We will review this policy on a</w:t>
      </w:r>
      <w:r w:rsidRPr="009153C9">
        <w:rPr>
          <w:sz w:val="20"/>
          <w:szCs w:val="20"/>
        </w:rPr>
        <w:t>n ongoing regular basis</w:t>
      </w:r>
      <w:r w:rsidRPr="009153C9">
        <w:rPr>
          <w:sz w:val="20"/>
          <w:szCs w:val="20"/>
        </w:rPr>
        <w:t xml:space="preserve">, using reflective practice, and make and implement any necessary changes following a review. </w:t>
      </w:r>
    </w:p>
    <w:p w:rsidR="009153C9" w:rsidRPr="009153C9" w:rsidRDefault="009153C9" w:rsidP="009153C9">
      <w:pPr>
        <w:rPr>
          <w:sz w:val="20"/>
          <w:szCs w:val="20"/>
        </w:rPr>
      </w:pPr>
    </w:p>
    <w:p w:rsidR="009153C9" w:rsidRPr="009153C9" w:rsidRDefault="009153C9" w:rsidP="009153C9">
      <w:pPr>
        <w:rPr>
          <w:sz w:val="20"/>
          <w:szCs w:val="20"/>
        </w:rPr>
      </w:pPr>
      <w:r w:rsidRPr="009153C9">
        <w:rPr>
          <w:sz w:val="20"/>
          <w:szCs w:val="20"/>
        </w:rPr>
        <w:t xml:space="preserve">Our operational plan will contain the following information: </w:t>
      </w:r>
    </w:p>
    <w:p w:rsidR="009153C9" w:rsidRPr="009153C9" w:rsidRDefault="009153C9" w:rsidP="009153C9">
      <w:pPr>
        <w:rPr>
          <w:sz w:val="20"/>
          <w:szCs w:val="20"/>
        </w:rPr>
      </w:pPr>
    </w:p>
    <w:p w:rsidR="009153C9" w:rsidRPr="009153C9" w:rsidRDefault="009153C9" w:rsidP="009153C9">
      <w:pPr>
        <w:pStyle w:val="H2"/>
        <w:rPr>
          <w:sz w:val="20"/>
          <w:szCs w:val="20"/>
        </w:rPr>
      </w:pPr>
      <w:r w:rsidRPr="009153C9">
        <w:rPr>
          <w:sz w:val="20"/>
          <w:szCs w:val="20"/>
        </w:rPr>
        <w:t>Main index</w:t>
      </w:r>
    </w:p>
    <w:p w:rsidR="009153C9" w:rsidRPr="009153C9" w:rsidRDefault="009153C9" w:rsidP="009153C9">
      <w:pPr>
        <w:numPr>
          <w:ilvl w:val="0"/>
          <w:numId w:val="1"/>
        </w:numPr>
        <w:rPr>
          <w:sz w:val="20"/>
          <w:szCs w:val="20"/>
        </w:rPr>
      </w:pPr>
      <w:r w:rsidRPr="009153C9">
        <w:rPr>
          <w:sz w:val="20"/>
          <w:szCs w:val="20"/>
        </w:rPr>
        <w:t>The Children and Young People’s National Participation Standards</w:t>
      </w:r>
    </w:p>
    <w:p w:rsidR="009153C9" w:rsidRPr="009153C9" w:rsidRDefault="009153C9" w:rsidP="009153C9">
      <w:pPr>
        <w:numPr>
          <w:ilvl w:val="0"/>
          <w:numId w:val="1"/>
        </w:numPr>
        <w:rPr>
          <w:sz w:val="20"/>
          <w:szCs w:val="20"/>
        </w:rPr>
      </w:pPr>
      <w:r w:rsidRPr="009153C9">
        <w:rPr>
          <w:sz w:val="20"/>
          <w:szCs w:val="20"/>
        </w:rPr>
        <w:t>The Foundation Phase</w:t>
      </w:r>
    </w:p>
    <w:p w:rsidR="009153C9" w:rsidRPr="009153C9" w:rsidRDefault="009153C9" w:rsidP="009153C9">
      <w:pPr>
        <w:numPr>
          <w:ilvl w:val="0"/>
          <w:numId w:val="1"/>
        </w:numPr>
        <w:rPr>
          <w:sz w:val="20"/>
          <w:szCs w:val="20"/>
        </w:rPr>
      </w:pPr>
      <w:r w:rsidRPr="009153C9">
        <w:rPr>
          <w:sz w:val="20"/>
          <w:szCs w:val="20"/>
        </w:rPr>
        <w:t>Nursery leaflet</w:t>
      </w:r>
    </w:p>
    <w:p w:rsidR="009153C9" w:rsidRPr="009153C9" w:rsidRDefault="009153C9" w:rsidP="009153C9">
      <w:pPr>
        <w:numPr>
          <w:ilvl w:val="0"/>
          <w:numId w:val="1"/>
        </w:numPr>
        <w:rPr>
          <w:sz w:val="20"/>
          <w:szCs w:val="20"/>
        </w:rPr>
      </w:pPr>
      <w:r w:rsidRPr="009153C9">
        <w:rPr>
          <w:sz w:val="20"/>
          <w:szCs w:val="20"/>
        </w:rPr>
        <w:t>Mission and vision statement</w:t>
      </w:r>
    </w:p>
    <w:p w:rsidR="009153C9" w:rsidRPr="009153C9" w:rsidRDefault="009153C9" w:rsidP="009153C9">
      <w:pPr>
        <w:numPr>
          <w:ilvl w:val="0"/>
          <w:numId w:val="1"/>
        </w:numPr>
        <w:rPr>
          <w:sz w:val="20"/>
          <w:szCs w:val="20"/>
        </w:rPr>
      </w:pPr>
      <w:r w:rsidRPr="009153C9">
        <w:rPr>
          <w:sz w:val="20"/>
          <w:szCs w:val="20"/>
        </w:rPr>
        <w:t>Care objectives</w:t>
      </w:r>
    </w:p>
    <w:p w:rsidR="009153C9" w:rsidRPr="009153C9" w:rsidRDefault="009153C9" w:rsidP="009153C9">
      <w:pPr>
        <w:numPr>
          <w:ilvl w:val="0"/>
          <w:numId w:val="1"/>
        </w:numPr>
        <w:rPr>
          <w:sz w:val="20"/>
          <w:szCs w:val="20"/>
        </w:rPr>
      </w:pPr>
      <w:r w:rsidRPr="009153C9">
        <w:rPr>
          <w:sz w:val="20"/>
          <w:szCs w:val="20"/>
        </w:rPr>
        <w:t>Inspection report</w:t>
      </w:r>
    </w:p>
    <w:p w:rsidR="009153C9" w:rsidRPr="009153C9" w:rsidRDefault="009153C9" w:rsidP="009153C9">
      <w:pPr>
        <w:numPr>
          <w:ilvl w:val="0"/>
          <w:numId w:val="1"/>
        </w:numPr>
        <w:rPr>
          <w:sz w:val="20"/>
          <w:szCs w:val="20"/>
        </w:rPr>
      </w:pPr>
      <w:r w:rsidRPr="009153C9">
        <w:rPr>
          <w:sz w:val="20"/>
          <w:szCs w:val="20"/>
        </w:rPr>
        <w:t>Organisation structure</w:t>
      </w:r>
    </w:p>
    <w:p w:rsidR="009153C9" w:rsidRPr="009153C9" w:rsidRDefault="009153C9" w:rsidP="009153C9">
      <w:pPr>
        <w:numPr>
          <w:ilvl w:val="0"/>
          <w:numId w:val="1"/>
        </w:numPr>
        <w:rPr>
          <w:sz w:val="20"/>
          <w:szCs w:val="20"/>
        </w:rPr>
      </w:pPr>
      <w:r w:rsidRPr="009153C9">
        <w:rPr>
          <w:sz w:val="20"/>
          <w:szCs w:val="20"/>
        </w:rPr>
        <w:t>Senior management contacts</w:t>
      </w:r>
    </w:p>
    <w:p w:rsidR="009153C9" w:rsidRPr="009153C9" w:rsidRDefault="009153C9" w:rsidP="009153C9">
      <w:pPr>
        <w:numPr>
          <w:ilvl w:val="0"/>
          <w:numId w:val="1"/>
        </w:numPr>
        <w:rPr>
          <w:sz w:val="20"/>
          <w:szCs w:val="20"/>
        </w:rPr>
      </w:pPr>
      <w:r w:rsidRPr="009153C9">
        <w:rPr>
          <w:sz w:val="20"/>
          <w:szCs w:val="20"/>
        </w:rPr>
        <w:t>Nursery organisation structure chart</w:t>
      </w:r>
    </w:p>
    <w:p w:rsidR="009153C9" w:rsidRPr="009153C9" w:rsidRDefault="009153C9" w:rsidP="009153C9">
      <w:pPr>
        <w:numPr>
          <w:ilvl w:val="0"/>
          <w:numId w:val="1"/>
        </w:numPr>
        <w:rPr>
          <w:sz w:val="20"/>
          <w:szCs w:val="20"/>
        </w:rPr>
      </w:pPr>
      <w:r w:rsidRPr="009153C9">
        <w:rPr>
          <w:sz w:val="20"/>
          <w:szCs w:val="20"/>
        </w:rPr>
        <w:t>Staff deployment</w:t>
      </w:r>
    </w:p>
    <w:p w:rsidR="009153C9" w:rsidRPr="009153C9" w:rsidRDefault="009153C9" w:rsidP="009153C9">
      <w:pPr>
        <w:numPr>
          <w:ilvl w:val="0"/>
          <w:numId w:val="1"/>
        </w:numPr>
        <w:rPr>
          <w:sz w:val="20"/>
          <w:szCs w:val="20"/>
        </w:rPr>
      </w:pPr>
      <w:r w:rsidRPr="009153C9">
        <w:rPr>
          <w:sz w:val="20"/>
          <w:szCs w:val="20"/>
        </w:rPr>
        <w:t>Training analysis/chart</w:t>
      </w:r>
    </w:p>
    <w:p w:rsidR="009153C9" w:rsidRPr="009153C9" w:rsidRDefault="009153C9" w:rsidP="009153C9">
      <w:pPr>
        <w:numPr>
          <w:ilvl w:val="0"/>
          <w:numId w:val="1"/>
        </w:numPr>
        <w:rPr>
          <w:sz w:val="20"/>
          <w:szCs w:val="20"/>
        </w:rPr>
      </w:pPr>
      <w:r w:rsidRPr="009153C9">
        <w:rPr>
          <w:sz w:val="20"/>
          <w:szCs w:val="20"/>
        </w:rPr>
        <w:t>Designated person(s)</w:t>
      </w:r>
    </w:p>
    <w:p w:rsidR="009153C9" w:rsidRPr="009153C9" w:rsidRDefault="009153C9" w:rsidP="009153C9">
      <w:pPr>
        <w:numPr>
          <w:ilvl w:val="0"/>
          <w:numId w:val="1"/>
        </w:numPr>
        <w:rPr>
          <w:sz w:val="20"/>
          <w:szCs w:val="20"/>
        </w:rPr>
      </w:pPr>
      <w:r w:rsidRPr="009153C9">
        <w:rPr>
          <w:sz w:val="20"/>
          <w:szCs w:val="20"/>
        </w:rPr>
        <w:t>Important information</w:t>
      </w:r>
    </w:p>
    <w:p w:rsidR="009153C9" w:rsidRPr="009153C9" w:rsidRDefault="009153C9" w:rsidP="009153C9">
      <w:pPr>
        <w:numPr>
          <w:ilvl w:val="0"/>
          <w:numId w:val="1"/>
        </w:numPr>
        <w:rPr>
          <w:sz w:val="20"/>
          <w:szCs w:val="20"/>
        </w:rPr>
      </w:pPr>
      <w:r w:rsidRPr="009153C9">
        <w:rPr>
          <w:sz w:val="20"/>
          <w:szCs w:val="20"/>
        </w:rPr>
        <w:t>Nursery action plans</w:t>
      </w:r>
    </w:p>
    <w:p w:rsidR="009153C9" w:rsidRPr="009153C9" w:rsidRDefault="009153C9" w:rsidP="009153C9">
      <w:pPr>
        <w:numPr>
          <w:ilvl w:val="0"/>
          <w:numId w:val="1"/>
        </w:numPr>
        <w:rPr>
          <w:sz w:val="20"/>
          <w:szCs w:val="20"/>
        </w:rPr>
      </w:pPr>
      <w:r w:rsidRPr="009153C9">
        <w:rPr>
          <w:sz w:val="20"/>
          <w:szCs w:val="20"/>
        </w:rPr>
        <w:t xml:space="preserve">Emergency evacuation procedures </w:t>
      </w:r>
    </w:p>
    <w:p w:rsidR="009153C9" w:rsidRPr="009153C9" w:rsidRDefault="009153C9" w:rsidP="009153C9">
      <w:pPr>
        <w:numPr>
          <w:ilvl w:val="0"/>
          <w:numId w:val="1"/>
        </w:numPr>
        <w:rPr>
          <w:sz w:val="20"/>
          <w:szCs w:val="20"/>
        </w:rPr>
      </w:pPr>
      <w:r w:rsidRPr="009153C9">
        <w:rPr>
          <w:sz w:val="20"/>
          <w:szCs w:val="20"/>
        </w:rPr>
        <w:t xml:space="preserve">Emergency locations </w:t>
      </w:r>
    </w:p>
    <w:p w:rsidR="009153C9" w:rsidRPr="009153C9" w:rsidRDefault="009153C9" w:rsidP="009153C9">
      <w:pPr>
        <w:numPr>
          <w:ilvl w:val="0"/>
          <w:numId w:val="1"/>
        </w:numPr>
        <w:rPr>
          <w:sz w:val="20"/>
          <w:szCs w:val="20"/>
        </w:rPr>
      </w:pPr>
      <w:r w:rsidRPr="009153C9">
        <w:rPr>
          <w:sz w:val="20"/>
          <w:szCs w:val="20"/>
        </w:rPr>
        <w:t>Emergency contacts</w:t>
      </w:r>
    </w:p>
    <w:p w:rsidR="009153C9" w:rsidRPr="009153C9" w:rsidRDefault="009153C9" w:rsidP="009153C9">
      <w:pPr>
        <w:numPr>
          <w:ilvl w:val="0"/>
          <w:numId w:val="1"/>
        </w:numPr>
        <w:rPr>
          <w:sz w:val="20"/>
          <w:szCs w:val="20"/>
        </w:rPr>
      </w:pPr>
      <w:r w:rsidRPr="009153C9">
        <w:rPr>
          <w:sz w:val="20"/>
          <w:szCs w:val="20"/>
        </w:rPr>
        <w:t>Keep.In.Mind (K.I.M.)</w:t>
      </w:r>
    </w:p>
    <w:p w:rsidR="009153C9" w:rsidRPr="009153C9" w:rsidRDefault="009153C9" w:rsidP="009153C9">
      <w:pPr>
        <w:numPr>
          <w:ilvl w:val="0"/>
          <w:numId w:val="1"/>
        </w:numPr>
        <w:rPr>
          <w:sz w:val="20"/>
          <w:szCs w:val="20"/>
        </w:rPr>
      </w:pPr>
      <w:r w:rsidRPr="009153C9">
        <w:rPr>
          <w:sz w:val="20"/>
          <w:szCs w:val="20"/>
        </w:rPr>
        <w:t>Policy and procedure documentation</w:t>
      </w:r>
    </w:p>
    <w:p w:rsidR="009153C9" w:rsidRPr="009153C9" w:rsidRDefault="009153C9" w:rsidP="009153C9">
      <w:pPr>
        <w:numPr>
          <w:ilvl w:val="0"/>
          <w:numId w:val="1"/>
        </w:numPr>
        <w:rPr>
          <w:sz w:val="20"/>
          <w:szCs w:val="20"/>
        </w:rPr>
      </w:pPr>
      <w:r w:rsidRPr="009153C9">
        <w:rPr>
          <w:sz w:val="20"/>
          <w:szCs w:val="20"/>
        </w:rPr>
        <w:t>Health and safety documentation</w:t>
      </w:r>
    </w:p>
    <w:p w:rsidR="009153C9" w:rsidRPr="009153C9" w:rsidRDefault="009153C9" w:rsidP="009153C9">
      <w:pPr>
        <w:numPr>
          <w:ilvl w:val="0"/>
          <w:numId w:val="1"/>
        </w:numPr>
        <w:rPr>
          <w:sz w:val="20"/>
          <w:szCs w:val="20"/>
        </w:rPr>
      </w:pPr>
      <w:r w:rsidRPr="009153C9">
        <w:rPr>
          <w:sz w:val="20"/>
          <w:szCs w:val="20"/>
        </w:rPr>
        <w:t>Daily operations statement</w:t>
      </w:r>
    </w:p>
    <w:p w:rsidR="009153C9" w:rsidRPr="009153C9" w:rsidRDefault="009153C9" w:rsidP="009153C9">
      <w:pPr>
        <w:numPr>
          <w:ilvl w:val="0"/>
          <w:numId w:val="1"/>
        </w:numPr>
        <w:rPr>
          <w:sz w:val="20"/>
          <w:szCs w:val="20"/>
        </w:rPr>
      </w:pPr>
      <w:r w:rsidRPr="009153C9">
        <w:rPr>
          <w:sz w:val="20"/>
          <w:szCs w:val="20"/>
        </w:rPr>
        <w:t>Checklist for new starters</w:t>
      </w:r>
    </w:p>
    <w:p w:rsidR="009153C9" w:rsidRPr="009153C9" w:rsidRDefault="009153C9" w:rsidP="009153C9">
      <w:pPr>
        <w:numPr>
          <w:ilvl w:val="0"/>
          <w:numId w:val="1"/>
        </w:numPr>
        <w:rPr>
          <w:sz w:val="20"/>
          <w:szCs w:val="20"/>
        </w:rPr>
      </w:pPr>
      <w:r w:rsidRPr="009153C9">
        <w:rPr>
          <w:sz w:val="20"/>
          <w:szCs w:val="20"/>
        </w:rPr>
        <w:t>Parent pack</w:t>
      </w:r>
    </w:p>
    <w:p w:rsidR="00B711B7" w:rsidRPr="00B711B7" w:rsidRDefault="009153C9" w:rsidP="00B711B7">
      <w:pPr>
        <w:numPr>
          <w:ilvl w:val="0"/>
          <w:numId w:val="1"/>
        </w:numPr>
        <w:rPr>
          <w:sz w:val="20"/>
          <w:szCs w:val="20"/>
        </w:rPr>
      </w:pPr>
      <w:r w:rsidRPr="009153C9">
        <w:rPr>
          <w:sz w:val="20"/>
          <w:szCs w:val="20"/>
        </w:rPr>
        <w:t>Training</w:t>
      </w:r>
    </w:p>
    <w:p w:rsidR="009153C9" w:rsidRDefault="009153C9" w:rsidP="009153C9">
      <w:pPr>
        <w:numPr>
          <w:ilvl w:val="0"/>
          <w:numId w:val="1"/>
        </w:numPr>
        <w:rPr>
          <w:sz w:val="20"/>
          <w:szCs w:val="20"/>
        </w:rPr>
      </w:pPr>
      <w:r w:rsidRPr="009153C9">
        <w:rPr>
          <w:sz w:val="20"/>
          <w:szCs w:val="20"/>
        </w:rPr>
        <w:t>Names of the staff who are paediatric first aid trained.</w:t>
      </w:r>
    </w:p>
    <w:p w:rsidR="00B711B7" w:rsidRDefault="00B711B7" w:rsidP="00B711B7">
      <w:pPr>
        <w:ind w:left="720"/>
        <w:rPr>
          <w:sz w:val="20"/>
          <w:szCs w:val="20"/>
        </w:rPr>
      </w:pPr>
    </w:p>
    <w:p w:rsidR="00B711B7" w:rsidRDefault="00B711B7" w:rsidP="00B711B7">
      <w:pPr>
        <w:ind w:left="720"/>
        <w:rPr>
          <w:sz w:val="20"/>
          <w:szCs w:val="20"/>
        </w:rPr>
      </w:pPr>
    </w:p>
    <w:p w:rsidR="00B711B7" w:rsidRDefault="00B711B7" w:rsidP="00B711B7">
      <w:pPr>
        <w:ind w:left="720"/>
        <w:rPr>
          <w:sz w:val="20"/>
          <w:szCs w:val="20"/>
        </w:rPr>
      </w:pPr>
    </w:p>
    <w:p w:rsidR="00B711B7" w:rsidRPr="009153C9" w:rsidRDefault="00B711B7" w:rsidP="00B711B7">
      <w:pPr>
        <w:ind w:left="720"/>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865"/>
        <w:gridCol w:w="2500"/>
        <w:gridCol w:w="2651"/>
      </w:tblGrid>
      <w:tr w:rsidR="009153C9" w:rsidRPr="009153C9" w:rsidTr="00B711B7">
        <w:trPr>
          <w:jc w:val="center"/>
        </w:trPr>
        <w:tc>
          <w:tcPr>
            <w:tcW w:w="3865" w:type="dxa"/>
            <w:vAlign w:val="center"/>
          </w:tcPr>
          <w:p w:rsidR="009153C9" w:rsidRPr="009153C9" w:rsidRDefault="009153C9" w:rsidP="00D651F6">
            <w:pPr>
              <w:jc w:val="center"/>
              <w:rPr>
                <w:b/>
                <w:sz w:val="20"/>
                <w:szCs w:val="20"/>
              </w:rPr>
            </w:pPr>
            <w:r w:rsidRPr="009153C9">
              <w:rPr>
                <w:b/>
                <w:sz w:val="20"/>
                <w:szCs w:val="20"/>
              </w:rPr>
              <w:lastRenderedPageBreak/>
              <w:t>Contact</w:t>
            </w:r>
          </w:p>
        </w:tc>
        <w:tc>
          <w:tcPr>
            <w:tcW w:w="2500" w:type="dxa"/>
            <w:vAlign w:val="center"/>
          </w:tcPr>
          <w:p w:rsidR="009153C9" w:rsidRPr="009153C9" w:rsidRDefault="009153C9" w:rsidP="00D651F6">
            <w:pPr>
              <w:jc w:val="center"/>
              <w:rPr>
                <w:b/>
                <w:sz w:val="20"/>
                <w:szCs w:val="20"/>
              </w:rPr>
            </w:pPr>
            <w:r w:rsidRPr="009153C9">
              <w:rPr>
                <w:b/>
                <w:sz w:val="20"/>
                <w:szCs w:val="20"/>
              </w:rPr>
              <w:t>Name</w:t>
            </w:r>
          </w:p>
        </w:tc>
        <w:tc>
          <w:tcPr>
            <w:tcW w:w="2651" w:type="dxa"/>
            <w:vAlign w:val="center"/>
          </w:tcPr>
          <w:p w:rsidR="009153C9" w:rsidRPr="009153C9" w:rsidRDefault="009153C9" w:rsidP="00D651F6">
            <w:pPr>
              <w:jc w:val="center"/>
              <w:rPr>
                <w:b/>
                <w:sz w:val="20"/>
                <w:szCs w:val="20"/>
              </w:rPr>
            </w:pPr>
            <w:r w:rsidRPr="009153C9">
              <w:rPr>
                <w:b/>
                <w:sz w:val="20"/>
                <w:szCs w:val="20"/>
              </w:rPr>
              <w:t>Telephone number</w:t>
            </w:r>
          </w:p>
        </w:tc>
      </w:tr>
      <w:tr w:rsidR="009153C9" w:rsidRPr="009153C9" w:rsidTr="00B711B7">
        <w:trPr>
          <w:jc w:val="center"/>
        </w:trPr>
        <w:tc>
          <w:tcPr>
            <w:tcW w:w="3865" w:type="dxa"/>
            <w:vAlign w:val="center"/>
          </w:tcPr>
          <w:p w:rsidR="009153C9" w:rsidRPr="009153C9" w:rsidRDefault="009153C9" w:rsidP="00D651F6">
            <w:pPr>
              <w:jc w:val="left"/>
              <w:rPr>
                <w:sz w:val="20"/>
                <w:szCs w:val="20"/>
              </w:rPr>
            </w:pPr>
            <w:r w:rsidRPr="009153C9">
              <w:rPr>
                <w:sz w:val="20"/>
                <w:szCs w:val="20"/>
              </w:rPr>
              <w:t>Alarms (burglar)</w:t>
            </w:r>
          </w:p>
        </w:tc>
        <w:tc>
          <w:tcPr>
            <w:tcW w:w="2500" w:type="dxa"/>
            <w:vAlign w:val="center"/>
          </w:tcPr>
          <w:p w:rsidR="009153C9" w:rsidRPr="009153C9" w:rsidRDefault="009153C9" w:rsidP="00D651F6">
            <w:pPr>
              <w:rPr>
                <w:sz w:val="20"/>
                <w:szCs w:val="20"/>
              </w:rPr>
            </w:pPr>
          </w:p>
        </w:tc>
        <w:tc>
          <w:tcPr>
            <w:tcW w:w="2651" w:type="dxa"/>
            <w:vAlign w:val="center"/>
          </w:tcPr>
          <w:p w:rsidR="009153C9" w:rsidRPr="009153C9" w:rsidRDefault="009153C9" w:rsidP="00D651F6">
            <w:pPr>
              <w:rPr>
                <w:sz w:val="20"/>
                <w:szCs w:val="20"/>
              </w:rPr>
            </w:pPr>
          </w:p>
        </w:tc>
      </w:tr>
      <w:tr w:rsidR="009153C9" w:rsidRPr="009153C9" w:rsidTr="00B711B7">
        <w:trPr>
          <w:jc w:val="center"/>
        </w:trPr>
        <w:tc>
          <w:tcPr>
            <w:tcW w:w="3865" w:type="dxa"/>
            <w:vAlign w:val="center"/>
          </w:tcPr>
          <w:p w:rsidR="009153C9" w:rsidRPr="009153C9" w:rsidRDefault="009153C9" w:rsidP="00D651F6">
            <w:pPr>
              <w:jc w:val="left"/>
              <w:rPr>
                <w:sz w:val="20"/>
                <w:szCs w:val="20"/>
              </w:rPr>
            </w:pPr>
            <w:r w:rsidRPr="009153C9">
              <w:rPr>
                <w:sz w:val="20"/>
                <w:szCs w:val="20"/>
              </w:rPr>
              <w:t>Builders</w:t>
            </w:r>
          </w:p>
        </w:tc>
        <w:tc>
          <w:tcPr>
            <w:tcW w:w="2500" w:type="dxa"/>
            <w:vAlign w:val="center"/>
          </w:tcPr>
          <w:p w:rsidR="009153C9" w:rsidRPr="009153C9" w:rsidRDefault="009153C9" w:rsidP="00D651F6">
            <w:pPr>
              <w:rPr>
                <w:sz w:val="20"/>
                <w:szCs w:val="20"/>
              </w:rPr>
            </w:pPr>
          </w:p>
        </w:tc>
        <w:tc>
          <w:tcPr>
            <w:tcW w:w="2651" w:type="dxa"/>
            <w:vAlign w:val="center"/>
          </w:tcPr>
          <w:p w:rsidR="009153C9" w:rsidRPr="009153C9" w:rsidRDefault="009153C9" w:rsidP="00D651F6">
            <w:pPr>
              <w:rPr>
                <w:sz w:val="20"/>
                <w:szCs w:val="20"/>
              </w:rPr>
            </w:pPr>
          </w:p>
        </w:tc>
      </w:tr>
      <w:tr w:rsidR="009153C9" w:rsidRPr="009153C9" w:rsidTr="00B711B7">
        <w:trPr>
          <w:jc w:val="center"/>
        </w:trPr>
        <w:tc>
          <w:tcPr>
            <w:tcW w:w="3865" w:type="dxa"/>
            <w:vAlign w:val="center"/>
          </w:tcPr>
          <w:p w:rsidR="009153C9" w:rsidRPr="009153C9" w:rsidRDefault="009153C9" w:rsidP="00D651F6">
            <w:pPr>
              <w:jc w:val="left"/>
              <w:rPr>
                <w:sz w:val="20"/>
                <w:szCs w:val="20"/>
              </w:rPr>
            </w:pPr>
            <w:r w:rsidRPr="009153C9">
              <w:rPr>
                <w:sz w:val="20"/>
                <w:szCs w:val="20"/>
              </w:rPr>
              <w:t>Computer</w:t>
            </w:r>
          </w:p>
        </w:tc>
        <w:tc>
          <w:tcPr>
            <w:tcW w:w="2500" w:type="dxa"/>
            <w:vAlign w:val="center"/>
          </w:tcPr>
          <w:p w:rsidR="009153C9" w:rsidRPr="009153C9" w:rsidRDefault="009153C9" w:rsidP="00D651F6">
            <w:pPr>
              <w:rPr>
                <w:sz w:val="20"/>
                <w:szCs w:val="20"/>
              </w:rPr>
            </w:pPr>
          </w:p>
        </w:tc>
        <w:tc>
          <w:tcPr>
            <w:tcW w:w="2651" w:type="dxa"/>
            <w:vAlign w:val="center"/>
          </w:tcPr>
          <w:p w:rsidR="009153C9" w:rsidRPr="009153C9" w:rsidRDefault="009153C9" w:rsidP="00D651F6">
            <w:pPr>
              <w:rPr>
                <w:sz w:val="20"/>
                <w:szCs w:val="20"/>
              </w:rPr>
            </w:pPr>
          </w:p>
        </w:tc>
      </w:tr>
      <w:tr w:rsidR="009153C9" w:rsidRPr="009153C9" w:rsidTr="00B711B7">
        <w:trPr>
          <w:jc w:val="center"/>
        </w:trPr>
        <w:tc>
          <w:tcPr>
            <w:tcW w:w="3865" w:type="dxa"/>
            <w:vAlign w:val="center"/>
          </w:tcPr>
          <w:p w:rsidR="009153C9" w:rsidRPr="009153C9" w:rsidRDefault="009153C9" w:rsidP="00D651F6">
            <w:pPr>
              <w:jc w:val="left"/>
              <w:rPr>
                <w:sz w:val="20"/>
                <w:szCs w:val="20"/>
              </w:rPr>
            </w:pPr>
            <w:r w:rsidRPr="009153C9">
              <w:rPr>
                <w:sz w:val="20"/>
                <w:szCs w:val="20"/>
              </w:rPr>
              <w:t>Doors</w:t>
            </w:r>
          </w:p>
        </w:tc>
        <w:tc>
          <w:tcPr>
            <w:tcW w:w="2500" w:type="dxa"/>
            <w:vAlign w:val="center"/>
          </w:tcPr>
          <w:p w:rsidR="009153C9" w:rsidRPr="009153C9" w:rsidRDefault="009153C9" w:rsidP="00D651F6">
            <w:pPr>
              <w:rPr>
                <w:sz w:val="20"/>
                <w:szCs w:val="20"/>
              </w:rPr>
            </w:pPr>
          </w:p>
        </w:tc>
        <w:tc>
          <w:tcPr>
            <w:tcW w:w="2651" w:type="dxa"/>
            <w:vAlign w:val="center"/>
          </w:tcPr>
          <w:p w:rsidR="009153C9" w:rsidRPr="009153C9" w:rsidRDefault="009153C9" w:rsidP="00D651F6">
            <w:pPr>
              <w:rPr>
                <w:sz w:val="20"/>
                <w:szCs w:val="20"/>
              </w:rPr>
            </w:pPr>
          </w:p>
        </w:tc>
      </w:tr>
      <w:tr w:rsidR="009153C9" w:rsidRPr="009153C9" w:rsidTr="00B711B7">
        <w:trPr>
          <w:jc w:val="center"/>
        </w:trPr>
        <w:tc>
          <w:tcPr>
            <w:tcW w:w="3865" w:type="dxa"/>
            <w:vAlign w:val="center"/>
          </w:tcPr>
          <w:p w:rsidR="009153C9" w:rsidRPr="009153C9" w:rsidRDefault="009153C9" w:rsidP="00D651F6">
            <w:pPr>
              <w:jc w:val="left"/>
              <w:rPr>
                <w:sz w:val="20"/>
                <w:szCs w:val="20"/>
              </w:rPr>
            </w:pPr>
            <w:r w:rsidRPr="009153C9">
              <w:rPr>
                <w:sz w:val="20"/>
                <w:szCs w:val="20"/>
              </w:rPr>
              <w:t>Electrician</w:t>
            </w:r>
          </w:p>
        </w:tc>
        <w:tc>
          <w:tcPr>
            <w:tcW w:w="2500" w:type="dxa"/>
            <w:vAlign w:val="center"/>
          </w:tcPr>
          <w:p w:rsidR="009153C9" w:rsidRPr="009153C9" w:rsidRDefault="009153C9" w:rsidP="00D651F6">
            <w:pPr>
              <w:rPr>
                <w:sz w:val="20"/>
                <w:szCs w:val="20"/>
              </w:rPr>
            </w:pPr>
          </w:p>
        </w:tc>
        <w:tc>
          <w:tcPr>
            <w:tcW w:w="2651" w:type="dxa"/>
            <w:vAlign w:val="center"/>
          </w:tcPr>
          <w:p w:rsidR="009153C9" w:rsidRPr="009153C9" w:rsidRDefault="009153C9" w:rsidP="00D651F6">
            <w:pPr>
              <w:rPr>
                <w:sz w:val="20"/>
                <w:szCs w:val="20"/>
              </w:rPr>
            </w:pPr>
          </w:p>
        </w:tc>
      </w:tr>
      <w:tr w:rsidR="009153C9" w:rsidRPr="009153C9" w:rsidTr="00B711B7">
        <w:trPr>
          <w:jc w:val="center"/>
        </w:trPr>
        <w:tc>
          <w:tcPr>
            <w:tcW w:w="3865" w:type="dxa"/>
            <w:vAlign w:val="center"/>
          </w:tcPr>
          <w:p w:rsidR="009153C9" w:rsidRPr="009153C9" w:rsidRDefault="009153C9" w:rsidP="00D651F6">
            <w:pPr>
              <w:jc w:val="left"/>
              <w:rPr>
                <w:sz w:val="20"/>
                <w:szCs w:val="20"/>
              </w:rPr>
            </w:pPr>
            <w:r w:rsidRPr="009153C9">
              <w:rPr>
                <w:sz w:val="20"/>
                <w:szCs w:val="20"/>
              </w:rPr>
              <w:t>Electricity supplier</w:t>
            </w:r>
          </w:p>
        </w:tc>
        <w:tc>
          <w:tcPr>
            <w:tcW w:w="2500" w:type="dxa"/>
            <w:vAlign w:val="center"/>
          </w:tcPr>
          <w:p w:rsidR="009153C9" w:rsidRPr="009153C9" w:rsidRDefault="009153C9" w:rsidP="00D651F6">
            <w:pPr>
              <w:rPr>
                <w:sz w:val="20"/>
                <w:szCs w:val="20"/>
              </w:rPr>
            </w:pPr>
          </w:p>
        </w:tc>
        <w:tc>
          <w:tcPr>
            <w:tcW w:w="2651" w:type="dxa"/>
            <w:vAlign w:val="center"/>
          </w:tcPr>
          <w:p w:rsidR="009153C9" w:rsidRPr="009153C9" w:rsidRDefault="009153C9" w:rsidP="00D651F6">
            <w:pPr>
              <w:rPr>
                <w:sz w:val="20"/>
                <w:szCs w:val="20"/>
              </w:rPr>
            </w:pPr>
          </w:p>
        </w:tc>
      </w:tr>
      <w:tr w:rsidR="009153C9" w:rsidRPr="009153C9" w:rsidTr="00B711B7">
        <w:trPr>
          <w:jc w:val="center"/>
        </w:trPr>
        <w:tc>
          <w:tcPr>
            <w:tcW w:w="3865" w:type="dxa"/>
            <w:vAlign w:val="center"/>
          </w:tcPr>
          <w:p w:rsidR="009153C9" w:rsidRPr="009153C9" w:rsidRDefault="009153C9" w:rsidP="00D651F6">
            <w:pPr>
              <w:jc w:val="left"/>
              <w:rPr>
                <w:sz w:val="20"/>
                <w:szCs w:val="20"/>
              </w:rPr>
            </w:pPr>
            <w:r w:rsidRPr="009153C9">
              <w:rPr>
                <w:sz w:val="20"/>
                <w:szCs w:val="20"/>
              </w:rPr>
              <w:t>Environmental health</w:t>
            </w:r>
          </w:p>
        </w:tc>
        <w:tc>
          <w:tcPr>
            <w:tcW w:w="2500" w:type="dxa"/>
            <w:vAlign w:val="center"/>
          </w:tcPr>
          <w:p w:rsidR="009153C9" w:rsidRPr="009153C9" w:rsidRDefault="009153C9" w:rsidP="00D651F6">
            <w:pPr>
              <w:rPr>
                <w:sz w:val="20"/>
                <w:szCs w:val="20"/>
              </w:rPr>
            </w:pPr>
          </w:p>
        </w:tc>
        <w:tc>
          <w:tcPr>
            <w:tcW w:w="2651" w:type="dxa"/>
            <w:vAlign w:val="center"/>
          </w:tcPr>
          <w:p w:rsidR="009153C9" w:rsidRPr="009153C9" w:rsidRDefault="009153C9" w:rsidP="00D651F6">
            <w:pPr>
              <w:rPr>
                <w:sz w:val="20"/>
                <w:szCs w:val="20"/>
              </w:rPr>
            </w:pPr>
          </w:p>
        </w:tc>
      </w:tr>
      <w:tr w:rsidR="009153C9" w:rsidRPr="009153C9" w:rsidTr="00B711B7">
        <w:trPr>
          <w:jc w:val="center"/>
        </w:trPr>
        <w:tc>
          <w:tcPr>
            <w:tcW w:w="3865" w:type="dxa"/>
            <w:vAlign w:val="center"/>
          </w:tcPr>
          <w:p w:rsidR="009153C9" w:rsidRPr="009153C9" w:rsidRDefault="009153C9" w:rsidP="00D651F6">
            <w:pPr>
              <w:jc w:val="left"/>
              <w:rPr>
                <w:sz w:val="20"/>
                <w:szCs w:val="20"/>
              </w:rPr>
            </w:pPr>
            <w:r w:rsidRPr="009153C9">
              <w:rPr>
                <w:sz w:val="20"/>
                <w:szCs w:val="20"/>
              </w:rPr>
              <w:t xml:space="preserve">Fire &amp; rescue </w:t>
            </w:r>
          </w:p>
        </w:tc>
        <w:tc>
          <w:tcPr>
            <w:tcW w:w="2500" w:type="dxa"/>
            <w:vAlign w:val="center"/>
          </w:tcPr>
          <w:p w:rsidR="009153C9" w:rsidRPr="009153C9" w:rsidRDefault="009153C9" w:rsidP="00D651F6">
            <w:pPr>
              <w:rPr>
                <w:sz w:val="20"/>
                <w:szCs w:val="20"/>
              </w:rPr>
            </w:pPr>
          </w:p>
        </w:tc>
        <w:tc>
          <w:tcPr>
            <w:tcW w:w="2651" w:type="dxa"/>
            <w:vAlign w:val="center"/>
          </w:tcPr>
          <w:p w:rsidR="009153C9" w:rsidRPr="009153C9" w:rsidRDefault="009153C9" w:rsidP="00D651F6">
            <w:pPr>
              <w:rPr>
                <w:sz w:val="20"/>
                <w:szCs w:val="20"/>
              </w:rPr>
            </w:pPr>
          </w:p>
        </w:tc>
      </w:tr>
      <w:tr w:rsidR="009153C9" w:rsidRPr="009153C9" w:rsidTr="00B711B7">
        <w:trPr>
          <w:jc w:val="center"/>
        </w:trPr>
        <w:tc>
          <w:tcPr>
            <w:tcW w:w="3865" w:type="dxa"/>
            <w:vAlign w:val="center"/>
          </w:tcPr>
          <w:p w:rsidR="009153C9" w:rsidRPr="009153C9" w:rsidRDefault="009153C9" w:rsidP="00D651F6">
            <w:pPr>
              <w:jc w:val="left"/>
              <w:rPr>
                <w:sz w:val="20"/>
                <w:szCs w:val="20"/>
              </w:rPr>
            </w:pPr>
            <w:r w:rsidRPr="009153C9">
              <w:rPr>
                <w:sz w:val="20"/>
                <w:szCs w:val="20"/>
              </w:rPr>
              <w:t>Fire equipment</w:t>
            </w:r>
          </w:p>
        </w:tc>
        <w:tc>
          <w:tcPr>
            <w:tcW w:w="2500" w:type="dxa"/>
            <w:vAlign w:val="center"/>
          </w:tcPr>
          <w:p w:rsidR="009153C9" w:rsidRPr="009153C9" w:rsidRDefault="009153C9" w:rsidP="00D651F6">
            <w:pPr>
              <w:rPr>
                <w:sz w:val="20"/>
                <w:szCs w:val="20"/>
              </w:rPr>
            </w:pPr>
          </w:p>
        </w:tc>
        <w:tc>
          <w:tcPr>
            <w:tcW w:w="2651" w:type="dxa"/>
            <w:vAlign w:val="center"/>
          </w:tcPr>
          <w:p w:rsidR="009153C9" w:rsidRPr="009153C9" w:rsidRDefault="009153C9" w:rsidP="00D651F6">
            <w:pPr>
              <w:rPr>
                <w:sz w:val="20"/>
                <w:szCs w:val="20"/>
              </w:rPr>
            </w:pPr>
          </w:p>
        </w:tc>
      </w:tr>
      <w:tr w:rsidR="009153C9" w:rsidRPr="009153C9" w:rsidTr="00B711B7">
        <w:trPr>
          <w:jc w:val="center"/>
        </w:trPr>
        <w:tc>
          <w:tcPr>
            <w:tcW w:w="3865" w:type="dxa"/>
            <w:vAlign w:val="center"/>
          </w:tcPr>
          <w:p w:rsidR="009153C9" w:rsidRPr="009153C9" w:rsidRDefault="009153C9" w:rsidP="00D651F6">
            <w:pPr>
              <w:jc w:val="left"/>
              <w:rPr>
                <w:sz w:val="20"/>
                <w:szCs w:val="20"/>
              </w:rPr>
            </w:pPr>
            <w:r w:rsidRPr="009153C9">
              <w:rPr>
                <w:sz w:val="20"/>
                <w:szCs w:val="20"/>
              </w:rPr>
              <w:t>Fire officer</w:t>
            </w:r>
          </w:p>
        </w:tc>
        <w:tc>
          <w:tcPr>
            <w:tcW w:w="2500" w:type="dxa"/>
            <w:vAlign w:val="center"/>
          </w:tcPr>
          <w:p w:rsidR="009153C9" w:rsidRPr="009153C9" w:rsidRDefault="009153C9" w:rsidP="00D651F6">
            <w:pPr>
              <w:rPr>
                <w:sz w:val="20"/>
                <w:szCs w:val="20"/>
              </w:rPr>
            </w:pPr>
          </w:p>
        </w:tc>
        <w:tc>
          <w:tcPr>
            <w:tcW w:w="2651" w:type="dxa"/>
            <w:vAlign w:val="center"/>
          </w:tcPr>
          <w:p w:rsidR="009153C9" w:rsidRPr="009153C9" w:rsidRDefault="009153C9" w:rsidP="00D651F6">
            <w:pPr>
              <w:rPr>
                <w:sz w:val="20"/>
                <w:szCs w:val="20"/>
              </w:rPr>
            </w:pPr>
          </w:p>
        </w:tc>
      </w:tr>
      <w:tr w:rsidR="009153C9" w:rsidRPr="009153C9" w:rsidTr="00B711B7">
        <w:trPr>
          <w:jc w:val="center"/>
        </w:trPr>
        <w:tc>
          <w:tcPr>
            <w:tcW w:w="3865" w:type="dxa"/>
            <w:vAlign w:val="center"/>
          </w:tcPr>
          <w:p w:rsidR="009153C9" w:rsidRPr="009153C9" w:rsidRDefault="009153C9" w:rsidP="00D651F6">
            <w:pPr>
              <w:jc w:val="left"/>
              <w:rPr>
                <w:sz w:val="20"/>
                <w:szCs w:val="20"/>
              </w:rPr>
            </w:pPr>
            <w:r w:rsidRPr="009153C9">
              <w:rPr>
                <w:sz w:val="20"/>
                <w:szCs w:val="20"/>
              </w:rPr>
              <w:t>Gas board</w:t>
            </w:r>
          </w:p>
        </w:tc>
        <w:tc>
          <w:tcPr>
            <w:tcW w:w="2500" w:type="dxa"/>
            <w:vAlign w:val="center"/>
          </w:tcPr>
          <w:p w:rsidR="009153C9" w:rsidRPr="009153C9" w:rsidRDefault="009153C9" w:rsidP="00D651F6">
            <w:pPr>
              <w:rPr>
                <w:sz w:val="20"/>
                <w:szCs w:val="20"/>
              </w:rPr>
            </w:pPr>
          </w:p>
        </w:tc>
        <w:tc>
          <w:tcPr>
            <w:tcW w:w="2651" w:type="dxa"/>
            <w:vAlign w:val="center"/>
          </w:tcPr>
          <w:p w:rsidR="009153C9" w:rsidRPr="009153C9" w:rsidRDefault="009153C9" w:rsidP="00D651F6">
            <w:pPr>
              <w:rPr>
                <w:sz w:val="20"/>
                <w:szCs w:val="20"/>
              </w:rPr>
            </w:pPr>
          </w:p>
        </w:tc>
      </w:tr>
      <w:tr w:rsidR="009153C9" w:rsidRPr="009153C9" w:rsidTr="00B711B7">
        <w:trPr>
          <w:jc w:val="center"/>
        </w:trPr>
        <w:tc>
          <w:tcPr>
            <w:tcW w:w="3865" w:type="dxa"/>
            <w:vAlign w:val="center"/>
          </w:tcPr>
          <w:p w:rsidR="009153C9" w:rsidRPr="009153C9" w:rsidRDefault="009153C9" w:rsidP="00D651F6">
            <w:pPr>
              <w:jc w:val="left"/>
              <w:rPr>
                <w:sz w:val="20"/>
                <w:szCs w:val="20"/>
              </w:rPr>
            </w:pPr>
            <w:r w:rsidRPr="009153C9">
              <w:rPr>
                <w:sz w:val="20"/>
                <w:szCs w:val="20"/>
              </w:rPr>
              <w:t>Health visitor</w:t>
            </w:r>
          </w:p>
        </w:tc>
        <w:tc>
          <w:tcPr>
            <w:tcW w:w="2500" w:type="dxa"/>
            <w:vAlign w:val="center"/>
          </w:tcPr>
          <w:p w:rsidR="009153C9" w:rsidRPr="009153C9" w:rsidRDefault="009153C9" w:rsidP="00D651F6">
            <w:pPr>
              <w:rPr>
                <w:sz w:val="20"/>
                <w:szCs w:val="20"/>
              </w:rPr>
            </w:pPr>
          </w:p>
        </w:tc>
        <w:tc>
          <w:tcPr>
            <w:tcW w:w="2651" w:type="dxa"/>
            <w:vAlign w:val="center"/>
          </w:tcPr>
          <w:p w:rsidR="009153C9" w:rsidRPr="009153C9" w:rsidRDefault="009153C9" w:rsidP="00D651F6">
            <w:pPr>
              <w:rPr>
                <w:sz w:val="20"/>
                <w:szCs w:val="20"/>
              </w:rPr>
            </w:pPr>
          </w:p>
        </w:tc>
      </w:tr>
      <w:tr w:rsidR="009153C9" w:rsidRPr="009153C9" w:rsidTr="00B711B7">
        <w:trPr>
          <w:jc w:val="center"/>
        </w:trPr>
        <w:tc>
          <w:tcPr>
            <w:tcW w:w="3865" w:type="dxa"/>
            <w:vAlign w:val="center"/>
          </w:tcPr>
          <w:p w:rsidR="009153C9" w:rsidRPr="009153C9" w:rsidRDefault="009153C9" w:rsidP="00D651F6">
            <w:pPr>
              <w:jc w:val="left"/>
              <w:rPr>
                <w:sz w:val="20"/>
                <w:szCs w:val="20"/>
              </w:rPr>
            </w:pPr>
            <w:r w:rsidRPr="009153C9">
              <w:rPr>
                <w:sz w:val="20"/>
                <w:szCs w:val="20"/>
              </w:rPr>
              <w:t>Health and safety representative</w:t>
            </w:r>
          </w:p>
        </w:tc>
        <w:tc>
          <w:tcPr>
            <w:tcW w:w="2500" w:type="dxa"/>
            <w:vAlign w:val="center"/>
          </w:tcPr>
          <w:p w:rsidR="009153C9" w:rsidRPr="009153C9" w:rsidRDefault="009153C9" w:rsidP="00D651F6">
            <w:pPr>
              <w:rPr>
                <w:sz w:val="20"/>
                <w:szCs w:val="20"/>
              </w:rPr>
            </w:pPr>
          </w:p>
        </w:tc>
        <w:tc>
          <w:tcPr>
            <w:tcW w:w="2651" w:type="dxa"/>
            <w:vAlign w:val="center"/>
          </w:tcPr>
          <w:p w:rsidR="009153C9" w:rsidRPr="009153C9" w:rsidRDefault="009153C9" w:rsidP="00D651F6">
            <w:pPr>
              <w:rPr>
                <w:sz w:val="20"/>
                <w:szCs w:val="20"/>
              </w:rPr>
            </w:pPr>
          </w:p>
        </w:tc>
      </w:tr>
      <w:tr w:rsidR="009153C9" w:rsidRPr="009153C9" w:rsidTr="00B711B7">
        <w:trPr>
          <w:jc w:val="center"/>
        </w:trPr>
        <w:tc>
          <w:tcPr>
            <w:tcW w:w="3865" w:type="dxa"/>
            <w:vAlign w:val="center"/>
          </w:tcPr>
          <w:p w:rsidR="009153C9" w:rsidRPr="009153C9" w:rsidRDefault="009153C9" w:rsidP="00D651F6">
            <w:pPr>
              <w:jc w:val="left"/>
              <w:rPr>
                <w:sz w:val="20"/>
                <w:szCs w:val="20"/>
              </w:rPr>
            </w:pPr>
            <w:r w:rsidRPr="009153C9">
              <w:rPr>
                <w:sz w:val="20"/>
                <w:szCs w:val="20"/>
              </w:rPr>
              <w:t>Hospital</w:t>
            </w:r>
          </w:p>
        </w:tc>
        <w:tc>
          <w:tcPr>
            <w:tcW w:w="2500" w:type="dxa"/>
            <w:vAlign w:val="center"/>
          </w:tcPr>
          <w:p w:rsidR="009153C9" w:rsidRPr="009153C9" w:rsidRDefault="009153C9" w:rsidP="00D651F6">
            <w:pPr>
              <w:rPr>
                <w:sz w:val="20"/>
                <w:szCs w:val="20"/>
              </w:rPr>
            </w:pPr>
          </w:p>
        </w:tc>
        <w:tc>
          <w:tcPr>
            <w:tcW w:w="2651" w:type="dxa"/>
            <w:vAlign w:val="center"/>
          </w:tcPr>
          <w:p w:rsidR="009153C9" w:rsidRPr="009153C9" w:rsidRDefault="009153C9" w:rsidP="00D651F6">
            <w:pPr>
              <w:rPr>
                <w:sz w:val="20"/>
                <w:szCs w:val="20"/>
              </w:rPr>
            </w:pPr>
          </w:p>
        </w:tc>
      </w:tr>
      <w:tr w:rsidR="009153C9" w:rsidRPr="009153C9" w:rsidTr="00B711B7">
        <w:trPr>
          <w:jc w:val="center"/>
        </w:trPr>
        <w:tc>
          <w:tcPr>
            <w:tcW w:w="3865" w:type="dxa"/>
            <w:vAlign w:val="center"/>
          </w:tcPr>
          <w:p w:rsidR="009153C9" w:rsidRPr="009153C9" w:rsidRDefault="009153C9" w:rsidP="00D651F6">
            <w:pPr>
              <w:jc w:val="left"/>
              <w:rPr>
                <w:sz w:val="20"/>
                <w:szCs w:val="20"/>
              </w:rPr>
            </w:pPr>
            <w:r w:rsidRPr="009153C9">
              <w:rPr>
                <w:sz w:val="20"/>
                <w:szCs w:val="20"/>
              </w:rPr>
              <w:t>Insurance helpline</w:t>
            </w:r>
          </w:p>
        </w:tc>
        <w:tc>
          <w:tcPr>
            <w:tcW w:w="2500" w:type="dxa"/>
            <w:vAlign w:val="center"/>
          </w:tcPr>
          <w:p w:rsidR="009153C9" w:rsidRPr="009153C9" w:rsidRDefault="009153C9" w:rsidP="00D651F6">
            <w:pPr>
              <w:rPr>
                <w:sz w:val="20"/>
                <w:szCs w:val="20"/>
              </w:rPr>
            </w:pPr>
          </w:p>
        </w:tc>
        <w:tc>
          <w:tcPr>
            <w:tcW w:w="2651" w:type="dxa"/>
            <w:vAlign w:val="center"/>
          </w:tcPr>
          <w:p w:rsidR="009153C9" w:rsidRPr="009153C9" w:rsidRDefault="009153C9" w:rsidP="00D651F6">
            <w:pPr>
              <w:rPr>
                <w:sz w:val="20"/>
                <w:szCs w:val="20"/>
              </w:rPr>
            </w:pPr>
          </w:p>
        </w:tc>
      </w:tr>
      <w:tr w:rsidR="009153C9" w:rsidRPr="009153C9" w:rsidTr="00B711B7">
        <w:trPr>
          <w:jc w:val="center"/>
        </w:trPr>
        <w:tc>
          <w:tcPr>
            <w:tcW w:w="3865" w:type="dxa"/>
            <w:vAlign w:val="center"/>
          </w:tcPr>
          <w:p w:rsidR="009153C9" w:rsidRPr="009153C9" w:rsidRDefault="009153C9" w:rsidP="00D651F6">
            <w:pPr>
              <w:jc w:val="left"/>
              <w:rPr>
                <w:sz w:val="20"/>
                <w:szCs w:val="20"/>
              </w:rPr>
            </w:pPr>
            <w:r w:rsidRPr="009153C9">
              <w:rPr>
                <w:sz w:val="20"/>
                <w:szCs w:val="20"/>
              </w:rPr>
              <w:t>Local authority early years service</w:t>
            </w:r>
          </w:p>
        </w:tc>
        <w:tc>
          <w:tcPr>
            <w:tcW w:w="2500" w:type="dxa"/>
            <w:vAlign w:val="center"/>
          </w:tcPr>
          <w:p w:rsidR="009153C9" w:rsidRPr="009153C9" w:rsidRDefault="009153C9" w:rsidP="00D651F6">
            <w:pPr>
              <w:rPr>
                <w:sz w:val="20"/>
                <w:szCs w:val="20"/>
              </w:rPr>
            </w:pPr>
          </w:p>
        </w:tc>
        <w:tc>
          <w:tcPr>
            <w:tcW w:w="2651" w:type="dxa"/>
            <w:vAlign w:val="center"/>
          </w:tcPr>
          <w:p w:rsidR="009153C9" w:rsidRPr="009153C9" w:rsidRDefault="009153C9" w:rsidP="00D651F6">
            <w:pPr>
              <w:rPr>
                <w:sz w:val="20"/>
                <w:szCs w:val="20"/>
              </w:rPr>
            </w:pPr>
          </w:p>
        </w:tc>
      </w:tr>
      <w:tr w:rsidR="009153C9" w:rsidRPr="009153C9" w:rsidTr="00B711B7">
        <w:trPr>
          <w:jc w:val="center"/>
        </w:trPr>
        <w:tc>
          <w:tcPr>
            <w:tcW w:w="3865" w:type="dxa"/>
            <w:vAlign w:val="center"/>
          </w:tcPr>
          <w:p w:rsidR="009153C9" w:rsidRPr="009153C9" w:rsidRDefault="009153C9" w:rsidP="00D651F6">
            <w:pPr>
              <w:jc w:val="left"/>
              <w:rPr>
                <w:sz w:val="20"/>
                <w:szCs w:val="20"/>
              </w:rPr>
            </w:pPr>
            <w:r w:rsidRPr="009153C9">
              <w:rPr>
                <w:sz w:val="20"/>
                <w:szCs w:val="20"/>
              </w:rPr>
              <w:t>Local paper</w:t>
            </w:r>
          </w:p>
        </w:tc>
        <w:tc>
          <w:tcPr>
            <w:tcW w:w="2500" w:type="dxa"/>
            <w:vAlign w:val="center"/>
          </w:tcPr>
          <w:p w:rsidR="009153C9" w:rsidRPr="009153C9" w:rsidRDefault="009153C9" w:rsidP="00D651F6">
            <w:pPr>
              <w:rPr>
                <w:sz w:val="20"/>
                <w:szCs w:val="20"/>
              </w:rPr>
            </w:pPr>
          </w:p>
        </w:tc>
        <w:tc>
          <w:tcPr>
            <w:tcW w:w="2651" w:type="dxa"/>
            <w:vAlign w:val="center"/>
          </w:tcPr>
          <w:p w:rsidR="009153C9" w:rsidRPr="009153C9" w:rsidRDefault="009153C9" w:rsidP="00D651F6">
            <w:pPr>
              <w:rPr>
                <w:sz w:val="20"/>
                <w:szCs w:val="20"/>
              </w:rPr>
            </w:pPr>
          </w:p>
        </w:tc>
      </w:tr>
      <w:tr w:rsidR="009153C9" w:rsidRPr="009153C9" w:rsidTr="00B711B7">
        <w:trPr>
          <w:jc w:val="center"/>
        </w:trPr>
        <w:tc>
          <w:tcPr>
            <w:tcW w:w="3865" w:type="dxa"/>
            <w:vAlign w:val="center"/>
          </w:tcPr>
          <w:p w:rsidR="009153C9" w:rsidRPr="009153C9" w:rsidRDefault="009153C9" w:rsidP="00D651F6">
            <w:pPr>
              <w:jc w:val="left"/>
              <w:rPr>
                <w:sz w:val="20"/>
                <w:szCs w:val="20"/>
              </w:rPr>
            </w:pPr>
            <w:r w:rsidRPr="009153C9">
              <w:rPr>
                <w:sz w:val="20"/>
                <w:szCs w:val="20"/>
              </w:rPr>
              <w:t>NDNA legal helpline (NDNA members only)</w:t>
            </w:r>
          </w:p>
        </w:tc>
        <w:tc>
          <w:tcPr>
            <w:tcW w:w="2500" w:type="dxa"/>
            <w:vAlign w:val="center"/>
          </w:tcPr>
          <w:p w:rsidR="009153C9" w:rsidRPr="009153C9" w:rsidRDefault="009153C9" w:rsidP="00D651F6">
            <w:pPr>
              <w:rPr>
                <w:sz w:val="20"/>
                <w:szCs w:val="20"/>
              </w:rPr>
            </w:pPr>
          </w:p>
        </w:tc>
        <w:tc>
          <w:tcPr>
            <w:tcW w:w="2651" w:type="dxa"/>
            <w:vAlign w:val="center"/>
          </w:tcPr>
          <w:p w:rsidR="009153C9" w:rsidRPr="009153C9" w:rsidRDefault="009153C9" w:rsidP="00D651F6">
            <w:pPr>
              <w:rPr>
                <w:sz w:val="20"/>
                <w:szCs w:val="20"/>
              </w:rPr>
            </w:pPr>
          </w:p>
        </w:tc>
      </w:tr>
      <w:tr w:rsidR="009153C9" w:rsidRPr="009153C9" w:rsidTr="00B711B7">
        <w:trPr>
          <w:jc w:val="center"/>
        </w:trPr>
        <w:tc>
          <w:tcPr>
            <w:tcW w:w="3865" w:type="dxa"/>
            <w:vAlign w:val="center"/>
          </w:tcPr>
          <w:p w:rsidR="009153C9" w:rsidRPr="009153C9" w:rsidRDefault="009153C9" w:rsidP="00D651F6">
            <w:pPr>
              <w:jc w:val="left"/>
              <w:rPr>
                <w:sz w:val="20"/>
                <w:szCs w:val="20"/>
              </w:rPr>
            </w:pPr>
            <w:r w:rsidRPr="009153C9">
              <w:rPr>
                <w:sz w:val="20"/>
                <w:szCs w:val="20"/>
              </w:rPr>
              <w:t>NHS Direct</w:t>
            </w:r>
          </w:p>
        </w:tc>
        <w:tc>
          <w:tcPr>
            <w:tcW w:w="2500" w:type="dxa"/>
            <w:vAlign w:val="center"/>
          </w:tcPr>
          <w:p w:rsidR="009153C9" w:rsidRPr="009153C9" w:rsidRDefault="009153C9" w:rsidP="00D651F6">
            <w:pPr>
              <w:rPr>
                <w:sz w:val="20"/>
                <w:szCs w:val="20"/>
              </w:rPr>
            </w:pPr>
          </w:p>
        </w:tc>
        <w:tc>
          <w:tcPr>
            <w:tcW w:w="2651" w:type="dxa"/>
            <w:vAlign w:val="center"/>
          </w:tcPr>
          <w:p w:rsidR="009153C9" w:rsidRPr="009153C9" w:rsidRDefault="009153C9" w:rsidP="00D651F6">
            <w:pPr>
              <w:rPr>
                <w:sz w:val="20"/>
                <w:szCs w:val="20"/>
              </w:rPr>
            </w:pPr>
          </w:p>
        </w:tc>
      </w:tr>
      <w:tr w:rsidR="009153C9" w:rsidRPr="009153C9" w:rsidTr="00B711B7">
        <w:trPr>
          <w:jc w:val="center"/>
        </w:trPr>
        <w:tc>
          <w:tcPr>
            <w:tcW w:w="3865" w:type="dxa"/>
            <w:vAlign w:val="center"/>
          </w:tcPr>
          <w:p w:rsidR="009153C9" w:rsidRPr="009153C9" w:rsidRDefault="009153C9" w:rsidP="00D651F6">
            <w:pPr>
              <w:jc w:val="left"/>
              <w:rPr>
                <w:sz w:val="20"/>
                <w:szCs w:val="20"/>
              </w:rPr>
            </w:pPr>
            <w:r w:rsidRPr="009153C9">
              <w:rPr>
                <w:sz w:val="20"/>
                <w:szCs w:val="20"/>
              </w:rPr>
              <w:t>Pest control</w:t>
            </w:r>
          </w:p>
        </w:tc>
        <w:tc>
          <w:tcPr>
            <w:tcW w:w="2500" w:type="dxa"/>
            <w:vAlign w:val="center"/>
          </w:tcPr>
          <w:p w:rsidR="009153C9" w:rsidRPr="009153C9" w:rsidRDefault="009153C9" w:rsidP="00D651F6">
            <w:pPr>
              <w:rPr>
                <w:sz w:val="20"/>
                <w:szCs w:val="20"/>
              </w:rPr>
            </w:pPr>
          </w:p>
        </w:tc>
        <w:tc>
          <w:tcPr>
            <w:tcW w:w="2651" w:type="dxa"/>
            <w:vAlign w:val="center"/>
          </w:tcPr>
          <w:p w:rsidR="009153C9" w:rsidRPr="009153C9" w:rsidRDefault="009153C9" w:rsidP="00D651F6">
            <w:pPr>
              <w:rPr>
                <w:sz w:val="20"/>
                <w:szCs w:val="20"/>
              </w:rPr>
            </w:pPr>
          </w:p>
        </w:tc>
      </w:tr>
      <w:tr w:rsidR="009153C9" w:rsidRPr="009153C9" w:rsidTr="00B711B7">
        <w:trPr>
          <w:jc w:val="center"/>
        </w:trPr>
        <w:tc>
          <w:tcPr>
            <w:tcW w:w="3865" w:type="dxa"/>
            <w:vAlign w:val="center"/>
          </w:tcPr>
          <w:p w:rsidR="009153C9" w:rsidRPr="009153C9" w:rsidRDefault="009153C9" w:rsidP="00D651F6">
            <w:pPr>
              <w:jc w:val="left"/>
              <w:rPr>
                <w:sz w:val="20"/>
                <w:szCs w:val="20"/>
              </w:rPr>
            </w:pPr>
            <w:r w:rsidRPr="009153C9">
              <w:rPr>
                <w:sz w:val="20"/>
                <w:szCs w:val="20"/>
              </w:rPr>
              <w:t>AGGCC</w:t>
            </w:r>
          </w:p>
        </w:tc>
        <w:tc>
          <w:tcPr>
            <w:tcW w:w="2500" w:type="dxa"/>
            <w:vAlign w:val="center"/>
          </w:tcPr>
          <w:p w:rsidR="009153C9" w:rsidRPr="009153C9" w:rsidRDefault="009153C9" w:rsidP="00D651F6">
            <w:pPr>
              <w:rPr>
                <w:sz w:val="20"/>
                <w:szCs w:val="20"/>
              </w:rPr>
            </w:pPr>
          </w:p>
        </w:tc>
        <w:tc>
          <w:tcPr>
            <w:tcW w:w="2651" w:type="dxa"/>
            <w:vAlign w:val="center"/>
          </w:tcPr>
          <w:p w:rsidR="009153C9" w:rsidRPr="009153C9" w:rsidRDefault="009153C9" w:rsidP="00D651F6">
            <w:pPr>
              <w:rPr>
                <w:sz w:val="20"/>
                <w:szCs w:val="20"/>
              </w:rPr>
            </w:pPr>
          </w:p>
        </w:tc>
      </w:tr>
      <w:tr w:rsidR="009153C9" w:rsidRPr="009153C9" w:rsidTr="00B711B7">
        <w:trPr>
          <w:jc w:val="center"/>
        </w:trPr>
        <w:tc>
          <w:tcPr>
            <w:tcW w:w="3865" w:type="dxa"/>
            <w:vAlign w:val="center"/>
          </w:tcPr>
          <w:p w:rsidR="009153C9" w:rsidRPr="009153C9" w:rsidRDefault="009153C9" w:rsidP="00D651F6">
            <w:pPr>
              <w:jc w:val="left"/>
              <w:rPr>
                <w:sz w:val="20"/>
                <w:szCs w:val="20"/>
              </w:rPr>
            </w:pPr>
            <w:r w:rsidRPr="009153C9">
              <w:rPr>
                <w:sz w:val="20"/>
                <w:szCs w:val="20"/>
              </w:rPr>
              <w:t>Police</w:t>
            </w:r>
          </w:p>
        </w:tc>
        <w:tc>
          <w:tcPr>
            <w:tcW w:w="2500" w:type="dxa"/>
            <w:vAlign w:val="center"/>
          </w:tcPr>
          <w:p w:rsidR="009153C9" w:rsidRPr="009153C9" w:rsidRDefault="009153C9" w:rsidP="00D651F6">
            <w:pPr>
              <w:rPr>
                <w:sz w:val="20"/>
                <w:szCs w:val="20"/>
              </w:rPr>
            </w:pPr>
          </w:p>
        </w:tc>
        <w:tc>
          <w:tcPr>
            <w:tcW w:w="2651" w:type="dxa"/>
            <w:vAlign w:val="center"/>
          </w:tcPr>
          <w:p w:rsidR="009153C9" w:rsidRPr="009153C9" w:rsidRDefault="009153C9" w:rsidP="00D651F6">
            <w:pPr>
              <w:rPr>
                <w:sz w:val="20"/>
                <w:szCs w:val="20"/>
              </w:rPr>
            </w:pPr>
          </w:p>
        </w:tc>
      </w:tr>
      <w:tr w:rsidR="009153C9" w:rsidRPr="009153C9" w:rsidTr="00B711B7">
        <w:trPr>
          <w:jc w:val="center"/>
        </w:trPr>
        <w:tc>
          <w:tcPr>
            <w:tcW w:w="3865" w:type="dxa"/>
            <w:vAlign w:val="center"/>
          </w:tcPr>
          <w:p w:rsidR="009153C9" w:rsidRPr="009153C9" w:rsidRDefault="009153C9" w:rsidP="00D651F6">
            <w:pPr>
              <w:jc w:val="left"/>
              <w:rPr>
                <w:sz w:val="20"/>
                <w:szCs w:val="20"/>
              </w:rPr>
            </w:pPr>
            <w:r w:rsidRPr="009153C9">
              <w:rPr>
                <w:sz w:val="20"/>
                <w:szCs w:val="20"/>
              </w:rPr>
              <w:t>Police Community Support Officer</w:t>
            </w:r>
          </w:p>
        </w:tc>
        <w:tc>
          <w:tcPr>
            <w:tcW w:w="2500" w:type="dxa"/>
            <w:vAlign w:val="center"/>
          </w:tcPr>
          <w:p w:rsidR="009153C9" w:rsidRPr="009153C9" w:rsidRDefault="009153C9" w:rsidP="00D651F6">
            <w:pPr>
              <w:rPr>
                <w:sz w:val="20"/>
                <w:szCs w:val="20"/>
              </w:rPr>
            </w:pPr>
          </w:p>
        </w:tc>
        <w:tc>
          <w:tcPr>
            <w:tcW w:w="2651" w:type="dxa"/>
            <w:vAlign w:val="center"/>
          </w:tcPr>
          <w:p w:rsidR="009153C9" w:rsidRPr="009153C9" w:rsidRDefault="009153C9" w:rsidP="00D651F6">
            <w:pPr>
              <w:rPr>
                <w:sz w:val="20"/>
                <w:szCs w:val="20"/>
              </w:rPr>
            </w:pPr>
          </w:p>
        </w:tc>
      </w:tr>
      <w:tr w:rsidR="009153C9" w:rsidRPr="009153C9" w:rsidTr="00B711B7">
        <w:trPr>
          <w:jc w:val="center"/>
        </w:trPr>
        <w:tc>
          <w:tcPr>
            <w:tcW w:w="3865" w:type="dxa"/>
            <w:vAlign w:val="center"/>
          </w:tcPr>
          <w:p w:rsidR="009153C9" w:rsidRPr="009153C9" w:rsidRDefault="009153C9" w:rsidP="00D651F6">
            <w:pPr>
              <w:jc w:val="left"/>
              <w:rPr>
                <w:sz w:val="20"/>
                <w:szCs w:val="20"/>
              </w:rPr>
            </w:pPr>
            <w:r w:rsidRPr="009153C9">
              <w:rPr>
                <w:sz w:val="20"/>
                <w:szCs w:val="20"/>
              </w:rPr>
              <w:t>Plumber</w:t>
            </w:r>
          </w:p>
        </w:tc>
        <w:tc>
          <w:tcPr>
            <w:tcW w:w="2500" w:type="dxa"/>
            <w:vAlign w:val="center"/>
          </w:tcPr>
          <w:p w:rsidR="009153C9" w:rsidRPr="009153C9" w:rsidRDefault="009153C9" w:rsidP="00D651F6">
            <w:pPr>
              <w:rPr>
                <w:sz w:val="20"/>
                <w:szCs w:val="20"/>
              </w:rPr>
            </w:pPr>
          </w:p>
        </w:tc>
        <w:tc>
          <w:tcPr>
            <w:tcW w:w="2651" w:type="dxa"/>
            <w:vAlign w:val="center"/>
          </w:tcPr>
          <w:p w:rsidR="009153C9" w:rsidRPr="009153C9" w:rsidRDefault="009153C9" w:rsidP="00D651F6">
            <w:pPr>
              <w:rPr>
                <w:sz w:val="20"/>
                <w:szCs w:val="20"/>
              </w:rPr>
            </w:pPr>
          </w:p>
        </w:tc>
      </w:tr>
      <w:tr w:rsidR="009153C9" w:rsidRPr="009153C9" w:rsidTr="00B711B7">
        <w:trPr>
          <w:jc w:val="center"/>
        </w:trPr>
        <w:tc>
          <w:tcPr>
            <w:tcW w:w="3865" w:type="dxa"/>
            <w:vAlign w:val="center"/>
          </w:tcPr>
          <w:p w:rsidR="009153C9" w:rsidRPr="009153C9" w:rsidRDefault="009153C9" w:rsidP="00D651F6">
            <w:pPr>
              <w:jc w:val="left"/>
              <w:rPr>
                <w:sz w:val="20"/>
                <w:szCs w:val="20"/>
              </w:rPr>
            </w:pPr>
            <w:r w:rsidRPr="009153C9">
              <w:rPr>
                <w:sz w:val="20"/>
                <w:szCs w:val="20"/>
              </w:rPr>
              <w:t>Social Services</w:t>
            </w:r>
          </w:p>
        </w:tc>
        <w:tc>
          <w:tcPr>
            <w:tcW w:w="2500" w:type="dxa"/>
            <w:vAlign w:val="center"/>
          </w:tcPr>
          <w:p w:rsidR="009153C9" w:rsidRPr="009153C9" w:rsidRDefault="009153C9" w:rsidP="00D651F6">
            <w:pPr>
              <w:rPr>
                <w:sz w:val="20"/>
                <w:szCs w:val="20"/>
              </w:rPr>
            </w:pPr>
          </w:p>
        </w:tc>
        <w:tc>
          <w:tcPr>
            <w:tcW w:w="2651" w:type="dxa"/>
            <w:vAlign w:val="center"/>
          </w:tcPr>
          <w:p w:rsidR="009153C9" w:rsidRPr="009153C9" w:rsidRDefault="009153C9" w:rsidP="00D651F6">
            <w:pPr>
              <w:rPr>
                <w:sz w:val="20"/>
                <w:szCs w:val="20"/>
              </w:rPr>
            </w:pPr>
          </w:p>
        </w:tc>
      </w:tr>
      <w:tr w:rsidR="009153C9" w:rsidRPr="009153C9" w:rsidTr="00B711B7">
        <w:trPr>
          <w:jc w:val="center"/>
        </w:trPr>
        <w:tc>
          <w:tcPr>
            <w:tcW w:w="3865" w:type="dxa"/>
            <w:vAlign w:val="center"/>
          </w:tcPr>
          <w:p w:rsidR="009153C9" w:rsidRPr="009153C9" w:rsidRDefault="009153C9" w:rsidP="00D651F6">
            <w:pPr>
              <w:jc w:val="left"/>
              <w:rPr>
                <w:sz w:val="20"/>
                <w:szCs w:val="20"/>
              </w:rPr>
            </w:pPr>
            <w:r w:rsidRPr="009153C9">
              <w:rPr>
                <w:sz w:val="20"/>
                <w:szCs w:val="20"/>
              </w:rPr>
              <w:t>Water board</w:t>
            </w:r>
          </w:p>
        </w:tc>
        <w:tc>
          <w:tcPr>
            <w:tcW w:w="2500" w:type="dxa"/>
            <w:vAlign w:val="center"/>
          </w:tcPr>
          <w:p w:rsidR="009153C9" w:rsidRPr="009153C9" w:rsidRDefault="009153C9" w:rsidP="00D651F6">
            <w:pPr>
              <w:rPr>
                <w:sz w:val="20"/>
                <w:szCs w:val="20"/>
              </w:rPr>
            </w:pPr>
          </w:p>
        </w:tc>
        <w:tc>
          <w:tcPr>
            <w:tcW w:w="2651" w:type="dxa"/>
            <w:vAlign w:val="center"/>
          </w:tcPr>
          <w:p w:rsidR="009153C9" w:rsidRPr="009153C9" w:rsidRDefault="009153C9" w:rsidP="00D651F6">
            <w:pPr>
              <w:rPr>
                <w:sz w:val="20"/>
                <w:szCs w:val="20"/>
              </w:rPr>
            </w:pPr>
          </w:p>
        </w:tc>
      </w:tr>
      <w:tr w:rsidR="009153C9" w:rsidRPr="009153C9" w:rsidTr="00B711B7">
        <w:trPr>
          <w:jc w:val="center"/>
        </w:trPr>
        <w:tc>
          <w:tcPr>
            <w:tcW w:w="3865" w:type="dxa"/>
            <w:vAlign w:val="center"/>
          </w:tcPr>
          <w:p w:rsidR="009153C9" w:rsidRPr="009153C9" w:rsidRDefault="009153C9" w:rsidP="00D651F6">
            <w:pPr>
              <w:jc w:val="left"/>
              <w:rPr>
                <w:sz w:val="20"/>
                <w:szCs w:val="20"/>
              </w:rPr>
            </w:pPr>
            <w:r w:rsidRPr="009153C9">
              <w:rPr>
                <w:sz w:val="20"/>
                <w:szCs w:val="20"/>
              </w:rPr>
              <w:t>Waste management</w:t>
            </w:r>
          </w:p>
        </w:tc>
        <w:tc>
          <w:tcPr>
            <w:tcW w:w="2500" w:type="dxa"/>
            <w:vAlign w:val="center"/>
          </w:tcPr>
          <w:p w:rsidR="009153C9" w:rsidRPr="009153C9" w:rsidRDefault="009153C9" w:rsidP="00D651F6">
            <w:pPr>
              <w:rPr>
                <w:sz w:val="20"/>
                <w:szCs w:val="20"/>
              </w:rPr>
            </w:pPr>
          </w:p>
        </w:tc>
        <w:tc>
          <w:tcPr>
            <w:tcW w:w="2651" w:type="dxa"/>
            <w:vAlign w:val="center"/>
          </w:tcPr>
          <w:p w:rsidR="009153C9" w:rsidRPr="009153C9" w:rsidRDefault="009153C9" w:rsidP="00D651F6">
            <w:pPr>
              <w:rPr>
                <w:sz w:val="20"/>
                <w:szCs w:val="20"/>
              </w:rPr>
            </w:pPr>
          </w:p>
        </w:tc>
      </w:tr>
      <w:tr w:rsidR="009153C9" w:rsidRPr="009153C9" w:rsidTr="00B711B7">
        <w:trPr>
          <w:jc w:val="center"/>
        </w:trPr>
        <w:tc>
          <w:tcPr>
            <w:tcW w:w="3865" w:type="dxa"/>
            <w:vAlign w:val="center"/>
          </w:tcPr>
          <w:p w:rsidR="009153C9" w:rsidRPr="009153C9" w:rsidRDefault="009153C9" w:rsidP="00D651F6">
            <w:pPr>
              <w:jc w:val="left"/>
              <w:rPr>
                <w:sz w:val="20"/>
                <w:szCs w:val="20"/>
              </w:rPr>
            </w:pPr>
            <w:r w:rsidRPr="009153C9">
              <w:rPr>
                <w:sz w:val="20"/>
                <w:szCs w:val="20"/>
              </w:rPr>
              <w:t>Window call out</w:t>
            </w:r>
          </w:p>
        </w:tc>
        <w:tc>
          <w:tcPr>
            <w:tcW w:w="2500" w:type="dxa"/>
            <w:vAlign w:val="center"/>
          </w:tcPr>
          <w:p w:rsidR="009153C9" w:rsidRPr="009153C9" w:rsidRDefault="009153C9" w:rsidP="00D651F6">
            <w:pPr>
              <w:rPr>
                <w:sz w:val="20"/>
                <w:szCs w:val="20"/>
              </w:rPr>
            </w:pPr>
          </w:p>
        </w:tc>
        <w:tc>
          <w:tcPr>
            <w:tcW w:w="2651" w:type="dxa"/>
            <w:vAlign w:val="center"/>
          </w:tcPr>
          <w:p w:rsidR="009153C9" w:rsidRPr="009153C9" w:rsidRDefault="009153C9" w:rsidP="00D651F6">
            <w:pPr>
              <w:rPr>
                <w:sz w:val="20"/>
                <w:szCs w:val="20"/>
              </w:rPr>
            </w:pPr>
          </w:p>
        </w:tc>
      </w:tr>
    </w:tbl>
    <w:p w:rsidR="009153C9" w:rsidRPr="009153C9" w:rsidRDefault="009153C9" w:rsidP="009153C9">
      <w:pPr>
        <w:rPr>
          <w:sz w:val="20"/>
          <w:szCs w:val="20"/>
        </w:rPr>
      </w:pPr>
    </w:p>
    <w:p w:rsidR="009153C9" w:rsidRPr="009153C9" w:rsidRDefault="009153C9" w:rsidP="009153C9">
      <w:pPr>
        <w:pStyle w:val="H2"/>
        <w:rPr>
          <w:sz w:val="20"/>
          <w:szCs w:val="20"/>
        </w:rPr>
      </w:pPr>
      <w:r w:rsidRPr="009153C9">
        <w:rPr>
          <w:sz w:val="20"/>
          <w:szCs w:val="20"/>
        </w:rPr>
        <w:t>Emergency locations</w:t>
      </w:r>
    </w:p>
    <w:p w:rsidR="009153C9" w:rsidRPr="009153C9" w:rsidRDefault="009153C9" w:rsidP="009153C9">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428"/>
        <w:gridCol w:w="4588"/>
      </w:tblGrid>
      <w:tr w:rsidR="009153C9" w:rsidRPr="009153C9" w:rsidTr="00D651F6">
        <w:trPr>
          <w:jc w:val="center"/>
        </w:trPr>
        <w:tc>
          <w:tcPr>
            <w:tcW w:w="4503" w:type="dxa"/>
            <w:vAlign w:val="center"/>
          </w:tcPr>
          <w:p w:rsidR="009153C9" w:rsidRPr="009153C9" w:rsidRDefault="009153C9" w:rsidP="00D651F6">
            <w:pPr>
              <w:rPr>
                <w:sz w:val="20"/>
                <w:szCs w:val="20"/>
              </w:rPr>
            </w:pPr>
            <w:r w:rsidRPr="009153C9">
              <w:rPr>
                <w:sz w:val="20"/>
                <w:szCs w:val="20"/>
              </w:rPr>
              <w:t>Water main stop tap</w:t>
            </w:r>
          </w:p>
        </w:tc>
        <w:tc>
          <w:tcPr>
            <w:tcW w:w="4677" w:type="dxa"/>
            <w:vAlign w:val="center"/>
          </w:tcPr>
          <w:p w:rsidR="009153C9" w:rsidRPr="009153C9" w:rsidRDefault="009153C9" w:rsidP="00D651F6">
            <w:pPr>
              <w:rPr>
                <w:sz w:val="20"/>
                <w:szCs w:val="20"/>
              </w:rPr>
            </w:pPr>
          </w:p>
        </w:tc>
      </w:tr>
      <w:tr w:rsidR="009153C9" w:rsidRPr="009153C9" w:rsidTr="00D651F6">
        <w:trPr>
          <w:jc w:val="center"/>
        </w:trPr>
        <w:tc>
          <w:tcPr>
            <w:tcW w:w="4503" w:type="dxa"/>
            <w:vAlign w:val="center"/>
          </w:tcPr>
          <w:p w:rsidR="009153C9" w:rsidRPr="009153C9" w:rsidRDefault="009153C9" w:rsidP="00D651F6">
            <w:pPr>
              <w:rPr>
                <w:sz w:val="20"/>
                <w:szCs w:val="20"/>
              </w:rPr>
            </w:pPr>
            <w:r w:rsidRPr="009153C9">
              <w:rPr>
                <w:sz w:val="20"/>
                <w:szCs w:val="20"/>
              </w:rPr>
              <w:t>Gas point</w:t>
            </w:r>
          </w:p>
        </w:tc>
        <w:tc>
          <w:tcPr>
            <w:tcW w:w="4677" w:type="dxa"/>
            <w:vAlign w:val="center"/>
          </w:tcPr>
          <w:p w:rsidR="009153C9" w:rsidRPr="009153C9" w:rsidRDefault="009153C9" w:rsidP="00D651F6">
            <w:pPr>
              <w:rPr>
                <w:sz w:val="20"/>
                <w:szCs w:val="20"/>
              </w:rPr>
            </w:pPr>
          </w:p>
        </w:tc>
      </w:tr>
      <w:tr w:rsidR="009153C9" w:rsidRPr="009153C9" w:rsidTr="00D651F6">
        <w:trPr>
          <w:jc w:val="center"/>
        </w:trPr>
        <w:tc>
          <w:tcPr>
            <w:tcW w:w="4503" w:type="dxa"/>
            <w:vAlign w:val="center"/>
          </w:tcPr>
          <w:p w:rsidR="009153C9" w:rsidRPr="009153C9" w:rsidRDefault="009153C9" w:rsidP="00D651F6">
            <w:pPr>
              <w:rPr>
                <w:sz w:val="20"/>
                <w:szCs w:val="20"/>
              </w:rPr>
            </w:pPr>
            <w:r w:rsidRPr="009153C9">
              <w:rPr>
                <w:sz w:val="20"/>
                <w:szCs w:val="20"/>
              </w:rPr>
              <w:t xml:space="preserve">Fuse box </w:t>
            </w:r>
          </w:p>
        </w:tc>
        <w:tc>
          <w:tcPr>
            <w:tcW w:w="4677" w:type="dxa"/>
            <w:vAlign w:val="center"/>
          </w:tcPr>
          <w:p w:rsidR="009153C9" w:rsidRPr="009153C9" w:rsidRDefault="009153C9" w:rsidP="00D651F6">
            <w:pPr>
              <w:rPr>
                <w:sz w:val="20"/>
                <w:szCs w:val="20"/>
              </w:rPr>
            </w:pPr>
          </w:p>
        </w:tc>
      </w:tr>
      <w:tr w:rsidR="009153C9" w:rsidRPr="009153C9" w:rsidTr="00D651F6">
        <w:trPr>
          <w:jc w:val="center"/>
        </w:trPr>
        <w:tc>
          <w:tcPr>
            <w:tcW w:w="4503" w:type="dxa"/>
            <w:vAlign w:val="center"/>
          </w:tcPr>
          <w:p w:rsidR="009153C9" w:rsidRPr="009153C9" w:rsidRDefault="009153C9" w:rsidP="00D651F6">
            <w:pPr>
              <w:rPr>
                <w:sz w:val="20"/>
                <w:szCs w:val="20"/>
              </w:rPr>
            </w:pPr>
            <w:r w:rsidRPr="009153C9">
              <w:rPr>
                <w:sz w:val="20"/>
                <w:szCs w:val="20"/>
              </w:rPr>
              <w:t>Boiler</w:t>
            </w:r>
          </w:p>
        </w:tc>
        <w:tc>
          <w:tcPr>
            <w:tcW w:w="4677" w:type="dxa"/>
            <w:vAlign w:val="center"/>
          </w:tcPr>
          <w:p w:rsidR="009153C9" w:rsidRPr="009153C9" w:rsidRDefault="009153C9" w:rsidP="00D651F6">
            <w:pPr>
              <w:rPr>
                <w:sz w:val="20"/>
                <w:szCs w:val="20"/>
              </w:rPr>
            </w:pPr>
          </w:p>
        </w:tc>
      </w:tr>
    </w:tbl>
    <w:p w:rsidR="009153C9" w:rsidRPr="009153C9" w:rsidRDefault="009153C9" w:rsidP="009153C9">
      <w:pPr>
        <w:rPr>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9153C9" w:rsidRPr="009153C9" w:rsidTr="00D651F6">
        <w:trPr>
          <w:cantSplit/>
          <w:jc w:val="center"/>
        </w:trPr>
        <w:tc>
          <w:tcPr>
            <w:tcW w:w="1666" w:type="pct"/>
            <w:tcBorders>
              <w:top w:val="single" w:sz="4" w:space="0" w:color="auto"/>
            </w:tcBorders>
            <w:vAlign w:val="center"/>
          </w:tcPr>
          <w:p w:rsidR="009153C9" w:rsidRPr="009153C9" w:rsidRDefault="009153C9" w:rsidP="00D651F6">
            <w:pPr>
              <w:pStyle w:val="MeetsEYFS"/>
              <w:rPr>
                <w:b/>
                <w:szCs w:val="20"/>
              </w:rPr>
            </w:pPr>
            <w:r w:rsidRPr="009153C9">
              <w:rPr>
                <w:b/>
                <w:szCs w:val="20"/>
              </w:rPr>
              <w:t>This policy was adopted on</w:t>
            </w:r>
          </w:p>
        </w:tc>
        <w:tc>
          <w:tcPr>
            <w:tcW w:w="1844" w:type="pct"/>
            <w:tcBorders>
              <w:top w:val="single" w:sz="4" w:space="0" w:color="auto"/>
            </w:tcBorders>
            <w:vAlign w:val="center"/>
          </w:tcPr>
          <w:p w:rsidR="009153C9" w:rsidRPr="009153C9" w:rsidRDefault="009153C9" w:rsidP="00D651F6">
            <w:pPr>
              <w:pStyle w:val="MeetsEYFS"/>
              <w:rPr>
                <w:b/>
                <w:szCs w:val="20"/>
              </w:rPr>
            </w:pPr>
            <w:r w:rsidRPr="009153C9">
              <w:rPr>
                <w:b/>
                <w:szCs w:val="20"/>
              </w:rPr>
              <w:t>Signed on behalf of the nursery</w:t>
            </w:r>
          </w:p>
        </w:tc>
        <w:tc>
          <w:tcPr>
            <w:tcW w:w="1490" w:type="pct"/>
            <w:tcBorders>
              <w:top w:val="single" w:sz="4" w:space="0" w:color="auto"/>
            </w:tcBorders>
            <w:vAlign w:val="center"/>
          </w:tcPr>
          <w:p w:rsidR="009153C9" w:rsidRPr="009153C9" w:rsidRDefault="009153C9" w:rsidP="00D651F6">
            <w:pPr>
              <w:pStyle w:val="MeetsEYFS"/>
              <w:rPr>
                <w:b/>
                <w:szCs w:val="20"/>
              </w:rPr>
            </w:pPr>
            <w:r w:rsidRPr="009153C9">
              <w:rPr>
                <w:b/>
                <w:szCs w:val="20"/>
              </w:rPr>
              <w:t>Date for review</w:t>
            </w:r>
          </w:p>
        </w:tc>
      </w:tr>
      <w:tr w:rsidR="009153C9" w:rsidRPr="009153C9" w:rsidTr="00D651F6">
        <w:trPr>
          <w:cantSplit/>
          <w:jc w:val="center"/>
        </w:trPr>
        <w:tc>
          <w:tcPr>
            <w:tcW w:w="1666" w:type="pct"/>
            <w:vAlign w:val="center"/>
          </w:tcPr>
          <w:p w:rsidR="009153C9" w:rsidRPr="009153C9" w:rsidRDefault="009153C9" w:rsidP="00D651F6">
            <w:pPr>
              <w:pStyle w:val="MeetsEYFS"/>
              <w:rPr>
                <w:i/>
                <w:szCs w:val="20"/>
              </w:rPr>
            </w:pPr>
            <w:r w:rsidRPr="009153C9">
              <w:rPr>
                <w:i/>
                <w:szCs w:val="20"/>
              </w:rPr>
              <w:t>11 June 2018</w:t>
            </w:r>
          </w:p>
        </w:tc>
        <w:tc>
          <w:tcPr>
            <w:tcW w:w="1844" w:type="pct"/>
          </w:tcPr>
          <w:p w:rsidR="009153C9" w:rsidRPr="009153C9" w:rsidRDefault="009153C9" w:rsidP="00D651F6">
            <w:pPr>
              <w:pStyle w:val="MeetsEYFS"/>
              <w:rPr>
                <w:i/>
                <w:szCs w:val="20"/>
              </w:rPr>
            </w:pPr>
            <w:r w:rsidRPr="009153C9">
              <w:rPr>
                <w:i/>
                <w:szCs w:val="20"/>
              </w:rPr>
              <w:t>Danielle O’Sullivan</w:t>
            </w:r>
          </w:p>
        </w:tc>
        <w:tc>
          <w:tcPr>
            <w:tcW w:w="1490" w:type="pct"/>
          </w:tcPr>
          <w:p w:rsidR="009153C9" w:rsidRPr="009153C9" w:rsidRDefault="009153C9" w:rsidP="00D651F6">
            <w:pPr>
              <w:pStyle w:val="MeetsEYFS"/>
              <w:rPr>
                <w:i/>
                <w:szCs w:val="20"/>
              </w:rPr>
            </w:pPr>
            <w:r w:rsidRPr="009153C9">
              <w:rPr>
                <w:i/>
                <w:szCs w:val="20"/>
              </w:rPr>
              <w:t>On or before 11 June 2019</w:t>
            </w:r>
          </w:p>
        </w:tc>
      </w:tr>
    </w:tbl>
    <w:p w:rsidR="00B92FD5" w:rsidRPr="009153C9" w:rsidRDefault="00B92FD5">
      <w:pPr>
        <w:rPr>
          <w:sz w:val="20"/>
          <w:szCs w:val="20"/>
        </w:rPr>
      </w:pPr>
    </w:p>
    <w:sectPr w:rsidR="00B92FD5" w:rsidRPr="009153C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997" w:rsidRDefault="00A85997" w:rsidP="009153C9">
      <w:r>
        <w:separator/>
      </w:r>
    </w:p>
  </w:endnote>
  <w:endnote w:type="continuationSeparator" w:id="0">
    <w:p w:rsidR="00A85997" w:rsidRDefault="00A85997" w:rsidP="0091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6"/>
        <w:szCs w:val="16"/>
      </w:rPr>
      <w:id w:val="756939013"/>
      <w:docPartObj>
        <w:docPartGallery w:val="Page Numbers (Bottom of Page)"/>
        <w:docPartUnique/>
      </w:docPartObj>
    </w:sdtPr>
    <w:sdtContent>
      <w:sdt>
        <w:sdtPr>
          <w:rPr>
            <w:b/>
            <w:sz w:val="16"/>
            <w:szCs w:val="16"/>
          </w:rPr>
          <w:id w:val="-1769616900"/>
          <w:docPartObj>
            <w:docPartGallery w:val="Page Numbers (Top of Page)"/>
            <w:docPartUnique/>
          </w:docPartObj>
        </w:sdtPr>
        <w:sdtContent>
          <w:p w:rsidR="00B711B7" w:rsidRPr="00B711B7" w:rsidRDefault="00B711B7">
            <w:pPr>
              <w:pStyle w:val="Footer"/>
              <w:jc w:val="right"/>
              <w:rPr>
                <w:b/>
                <w:sz w:val="16"/>
                <w:szCs w:val="16"/>
              </w:rPr>
            </w:pPr>
            <w:r w:rsidRPr="00B711B7">
              <w:rPr>
                <w:b/>
                <w:sz w:val="16"/>
                <w:szCs w:val="16"/>
              </w:rPr>
              <w:t xml:space="preserve">Page </w:t>
            </w:r>
            <w:r w:rsidRPr="00B711B7">
              <w:rPr>
                <w:b/>
                <w:bCs/>
                <w:sz w:val="16"/>
                <w:szCs w:val="16"/>
              </w:rPr>
              <w:fldChar w:fldCharType="begin"/>
            </w:r>
            <w:r w:rsidRPr="00B711B7">
              <w:rPr>
                <w:b/>
                <w:bCs/>
                <w:sz w:val="16"/>
                <w:szCs w:val="16"/>
              </w:rPr>
              <w:instrText xml:space="preserve"> PAGE </w:instrText>
            </w:r>
            <w:r w:rsidRPr="00B711B7">
              <w:rPr>
                <w:b/>
                <w:bCs/>
                <w:sz w:val="16"/>
                <w:szCs w:val="16"/>
              </w:rPr>
              <w:fldChar w:fldCharType="separate"/>
            </w:r>
            <w:r>
              <w:rPr>
                <w:b/>
                <w:bCs/>
                <w:noProof/>
                <w:sz w:val="16"/>
                <w:szCs w:val="16"/>
              </w:rPr>
              <w:t>1</w:t>
            </w:r>
            <w:r w:rsidRPr="00B711B7">
              <w:rPr>
                <w:b/>
                <w:bCs/>
                <w:sz w:val="16"/>
                <w:szCs w:val="16"/>
              </w:rPr>
              <w:fldChar w:fldCharType="end"/>
            </w:r>
            <w:r w:rsidRPr="00B711B7">
              <w:rPr>
                <w:b/>
                <w:sz w:val="16"/>
                <w:szCs w:val="16"/>
              </w:rPr>
              <w:t xml:space="preserve"> of </w:t>
            </w:r>
            <w:r w:rsidRPr="00B711B7">
              <w:rPr>
                <w:b/>
                <w:bCs/>
                <w:sz w:val="16"/>
                <w:szCs w:val="16"/>
              </w:rPr>
              <w:fldChar w:fldCharType="begin"/>
            </w:r>
            <w:r w:rsidRPr="00B711B7">
              <w:rPr>
                <w:b/>
                <w:bCs/>
                <w:sz w:val="16"/>
                <w:szCs w:val="16"/>
              </w:rPr>
              <w:instrText xml:space="preserve"> NUMPAGES  </w:instrText>
            </w:r>
            <w:r w:rsidRPr="00B711B7">
              <w:rPr>
                <w:b/>
                <w:bCs/>
                <w:sz w:val="16"/>
                <w:szCs w:val="16"/>
              </w:rPr>
              <w:fldChar w:fldCharType="separate"/>
            </w:r>
            <w:r>
              <w:rPr>
                <w:b/>
                <w:bCs/>
                <w:noProof/>
                <w:sz w:val="16"/>
                <w:szCs w:val="16"/>
              </w:rPr>
              <w:t>2</w:t>
            </w:r>
            <w:r w:rsidRPr="00B711B7">
              <w:rPr>
                <w:b/>
                <w:bCs/>
                <w:sz w:val="16"/>
                <w:szCs w:val="16"/>
              </w:rPr>
              <w:fldChar w:fldCharType="end"/>
            </w:r>
          </w:p>
        </w:sdtContent>
      </w:sdt>
    </w:sdtContent>
  </w:sdt>
  <w:p w:rsidR="00B711B7" w:rsidRDefault="00B711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997" w:rsidRDefault="00A85997" w:rsidP="009153C9">
      <w:r>
        <w:separator/>
      </w:r>
    </w:p>
  </w:footnote>
  <w:footnote w:type="continuationSeparator" w:id="0">
    <w:p w:rsidR="00A85997" w:rsidRDefault="00A85997" w:rsidP="00915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C9" w:rsidRPr="009153C9" w:rsidRDefault="009153C9" w:rsidP="009153C9">
    <w:pPr>
      <w:pStyle w:val="H1"/>
      <w:rPr>
        <w:sz w:val="24"/>
      </w:rPr>
    </w:pPr>
    <w:bookmarkStart w:id="1" w:name="_Toc499112269"/>
    <w:r w:rsidRPr="009153C9">
      <w:rPr>
        <w:sz w:val="24"/>
      </w:rPr>
      <w:t xml:space="preserve">8a. Documentation: </w:t>
    </w:r>
    <w:r w:rsidRPr="009153C9">
      <w:rPr>
        <w:sz w:val="24"/>
      </w:rPr>
      <w:t xml:space="preserve">Enfys Hapus </w:t>
    </w:r>
    <w:r w:rsidRPr="009153C9">
      <w:rPr>
        <w:sz w:val="24"/>
      </w:rPr>
      <w:t xml:space="preserve">Nursery Operational Plan </w:t>
    </w:r>
    <w:bookmarkEnd w:id="1"/>
  </w:p>
  <w:p w:rsidR="009153C9" w:rsidRDefault="009153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2603"/>
    <w:multiLevelType w:val="hybridMultilevel"/>
    <w:tmpl w:val="185CE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C9"/>
    <w:rsid w:val="009153C9"/>
    <w:rsid w:val="00A85997"/>
    <w:rsid w:val="00B711B7"/>
    <w:rsid w:val="00B92FD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069F3-6574-4DD8-AD30-40C2E632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3C9"/>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9153C9"/>
    <w:pPr>
      <w:pageBreakBefore/>
      <w:jc w:val="center"/>
    </w:pPr>
    <w:rPr>
      <w:b/>
      <w:sz w:val="36"/>
    </w:rPr>
  </w:style>
  <w:style w:type="paragraph" w:customStyle="1" w:styleId="H2">
    <w:name w:val="H2"/>
    <w:basedOn w:val="Normal"/>
    <w:next w:val="Normal"/>
    <w:qFormat/>
    <w:rsid w:val="009153C9"/>
    <w:pPr>
      <w:keepNext/>
    </w:pPr>
    <w:rPr>
      <w:rFonts w:cs="Arial"/>
      <w:b/>
    </w:rPr>
  </w:style>
  <w:style w:type="paragraph" w:customStyle="1" w:styleId="MeetsEYFS">
    <w:name w:val="Meets EYFS"/>
    <w:basedOn w:val="Normal"/>
    <w:qFormat/>
    <w:rsid w:val="009153C9"/>
    <w:pPr>
      <w:jc w:val="left"/>
    </w:pPr>
    <w:rPr>
      <w:sz w:val="20"/>
    </w:rPr>
  </w:style>
  <w:style w:type="paragraph" w:customStyle="1" w:styleId="deleteasappropriate">
    <w:name w:val="delete as appropriate"/>
    <w:basedOn w:val="Normal"/>
    <w:qFormat/>
    <w:rsid w:val="009153C9"/>
    <w:rPr>
      <w:i/>
      <w:sz w:val="20"/>
    </w:rPr>
  </w:style>
  <w:style w:type="paragraph" w:styleId="Header">
    <w:name w:val="header"/>
    <w:basedOn w:val="Normal"/>
    <w:link w:val="HeaderChar"/>
    <w:uiPriority w:val="99"/>
    <w:unhideWhenUsed/>
    <w:rsid w:val="009153C9"/>
    <w:pPr>
      <w:tabs>
        <w:tab w:val="center" w:pos="4513"/>
        <w:tab w:val="right" w:pos="9026"/>
      </w:tabs>
    </w:pPr>
  </w:style>
  <w:style w:type="character" w:customStyle="1" w:styleId="HeaderChar">
    <w:name w:val="Header Char"/>
    <w:basedOn w:val="DefaultParagraphFont"/>
    <w:link w:val="Header"/>
    <w:uiPriority w:val="99"/>
    <w:rsid w:val="009153C9"/>
    <w:rPr>
      <w:rFonts w:ascii="Arial" w:eastAsia="Times New Roman" w:hAnsi="Arial" w:cs="Times New Roman"/>
      <w:sz w:val="24"/>
      <w:szCs w:val="24"/>
      <w:lang w:val="cy-GB"/>
    </w:rPr>
  </w:style>
  <w:style w:type="paragraph" w:styleId="Footer">
    <w:name w:val="footer"/>
    <w:basedOn w:val="Normal"/>
    <w:link w:val="FooterChar"/>
    <w:uiPriority w:val="99"/>
    <w:unhideWhenUsed/>
    <w:rsid w:val="009153C9"/>
    <w:pPr>
      <w:tabs>
        <w:tab w:val="center" w:pos="4513"/>
        <w:tab w:val="right" w:pos="9026"/>
      </w:tabs>
    </w:pPr>
  </w:style>
  <w:style w:type="character" w:customStyle="1" w:styleId="FooterChar">
    <w:name w:val="Footer Char"/>
    <w:basedOn w:val="DefaultParagraphFont"/>
    <w:link w:val="Footer"/>
    <w:uiPriority w:val="99"/>
    <w:rsid w:val="009153C9"/>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2018-06-11T18:41:00Z</dcterms:created>
  <dcterms:modified xsi:type="dcterms:W3CDTF">2018-06-11T18:53:00Z</dcterms:modified>
</cp:coreProperties>
</file>